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3828" w:hanging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ПРИЛОЖЕНИЕ</w:t>
      </w:r>
    </w:p>
    <w:p>
      <w:pPr>
        <w:pStyle w:val="Normal"/>
        <w:widowControl w:val="false"/>
        <w:spacing w:lineRule="auto" w:line="240" w:before="0" w:after="0"/>
        <w:ind w:left="3828" w:hanging="0"/>
        <w:jc w:val="center"/>
        <w:rPr>
          <w:rFonts w:ascii="Times New Roman" w:hAnsi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  <w:t>к заявке на участие в отборе среди социально ориентированных некоммерческих организаций для предоставления в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субсидий из областного бюджета Новосибирской области на реализацию мероприятий по организации и проведению поисковых работ по выявлению неизвестных воинских захоронений и непогребенных останков воинов, погибших при защите Отечества 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региональной политики </w:t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</w:p>
    <w:p>
      <w:pPr>
        <w:pStyle w:val="Normal"/>
        <w:widowControl w:val="false"/>
        <w:spacing w:lineRule="auto" w:line="240" w:before="0" w:after="0"/>
        <w:ind w:left="5245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>
      <w:pPr>
        <w:pStyle w:val="Normal"/>
        <w:widowControl w:val="false"/>
        <w:spacing w:lineRule="auto" w:line="240" w:before="0" w:after="0"/>
        <w:ind w:left="5245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(ФИО)</w:t>
      </w:r>
    </w:p>
    <w:p>
      <w:pPr>
        <w:pStyle w:val="Normal"/>
        <w:widowControl w:val="false"/>
        <w:spacing w:lineRule="auto" w:line="240" w:before="0" w:after="0"/>
        <w:ind w:left="5245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>
      <w:pPr>
        <w:pStyle w:val="Normal"/>
        <w:widowControl w:val="false"/>
        <w:spacing w:lineRule="auto" w:line="240" w:before="0" w:after="0"/>
        <w:ind w:left="5245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(адрес регистрации)</w:t>
      </w:r>
    </w:p>
    <w:p>
      <w:pPr>
        <w:pStyle w:val="Normal"/>
        <w:widowControl w:val="false"/>
        <w:spacing w:lineRule="auto" w:line="240" w:before="0" w:after="0"/>
        <w:ind w:left="5245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>
      <w:pPr>
        <w:pStyle w:val="Normal"/>
        <w:widowControl w:val="false"/>
        <w:spacing w:lineRule="auto" w:line="240" w:before="0" w:after="0"/>
        <w:ind w:left="5245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(паспортные данные)</w:t>
      </w:r>
    </w:p>
    <w:p>
      <w:pPr>
        <w:pStyle w:val="Normal"/>
        <w:widowControl w:val="false"/>
        <w:spacing w:lineRule="auto" w:line="240" w:before="0" w:after="0"/>
        <w:ind w:left="5245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>
      <w:pPr>
        <w:pStyle w:val="Normal"/>
        <w:widowControl w:val="false"/>
        <w:spacing w:lineRule="auto" w:line="240" w:before="0" w:after="0"/>
        <w:ind w:left="5245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(кем и когда выдан)</w:t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Я, ______________________________________________________________,                          </w:t>
      </w:r>
      <w:r>
        <w:rPr>
          <w:rFonts w:ascii="Times New Roman" w:hAnsi="Times New Roman"/>
          <w:sz w:val="18"/>
          <w:szCs w:val="18"/>
        </w:rPr>
        <w:t>(Ф.И.О. (отчество - при наличии) полностью)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9 Федерального закона от 27.07.2006 № 152-ФЗ «О персональных данных» даю согласие министерству региональной политики Новосибирской области (далее – министерство), расположенному по адресу: город Новосибирск, Красный проспект, дом 18,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27.07.2006 № 152-ФЗ «О персональных данных».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обработки персональных данных является осуществление деятельности, связанной с подготовкой и проведением </w:t>
      </w:r>
      <w:r>
        <w:rPr>
          <w:rFonts w:ascii="Times New Roman" w:hAnsi="Times New Roman"/>
          <w:sz w:val="28"/>
          <w:szCs w:val="28"/>
        </w:rPr>
        <w:t>отбора</w:t>
      </w:r>
      <w:r>
        <w:rPr>
          <w:rFonts w:eastAsia="Calibri" w:ascii="Times New Roman" w:hAnsi="Times New Roman"/>
          <w:sz w:val="28"/>
          <w:szCs w:val="28"/>
        </w:rPr>
        <w:t xml:space="preserve"> среди социально ориентированных </w:t>
      </w:r>
      <w:r>
        <w:rPr>
          <w:rFonts w:ascii="Times New Roman" w:hAnsi="Times New Roman"/>
          <w:sz w:val="28"/>
          <w:szCs w:val="28"/>
        </w:rPr>
        <w:t>некоммерческих организаций для предоставления в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субсидий из областного бюджета Новосибирской области </w:t>
      </w:r>
      <w:r>
        <w:rPr>
          <w:rFonts w:eastAsia="Calibri" w:ascii="Times New Roman" w:hAnsi="Times New Roman"/>
          <w:sz w:val="28"/>
          <w:szCs w:val="28"/>
        </w:rPr>
        <w:t>на реализацию мероприятий по организации и проведению поисковых работ по выявлению неизвестных воинских захоронений и непогребенных останков воинов, погибших при защите Отечества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персональных данных, которые могут обрабатываться в соответствии с настоящим согласием: фамилия, имя, отчество, пол, дата рождения, сведения о текущей и предыдущей трудовой деятельности, номер контактного телефона, адрес электронной почты и иные контактные данные, сведения об образовании, а также иные персональные данные, вносимые мною в заявку (документы в составе заявки) на участие в </w:t>
      </w:r>
      <w:r>
        <w:rPr>
          <w:rFonts w:ascii="Times New Roman" w:hAnsi="Times New Roman"/>
          <w:sz w:val="28"/>
          <w:szCs w:val="28"/>
        </w:rPr>
        <w:t>отбор</w:t>
      </w:r>
      <w:r>
        <w:rPr>
          <w:rFonts w:ascii="Times New Roman" w:hAnsi="Times New Roman"/>
          <w:sz w:val="28"/>
          <w:szCs w:val="28"/>
        </w:rPr>
        <w:t xml:space="preserve">е.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Персональные данные являются конфиденциальной информацией и не могут быть использованы работниками министерства или любым иным лицом, имеющим доступ к обрабатываемым персональным данным, в личных целях.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министерства по почте заказным письмом с уведомлением о вручении либо вручен лично под расписку представителю министерства.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ответственности за достоверность предоставленных сведений предупрежден(на).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согласие дано мной ___________________ (дата) и действует бессрочно.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«_____» ___________ 20__ г.            __________________ (_______________)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(подпись, расшифровка подписи)</w:t>
      </w:r>
    </w:p>
    <w:p>
      <w:pPr>
        <w:pStyle w:val="Normal"/>
        <w:spacing w:lineRule="auto" w:line="240" w:before="0" w:after="0"/>
        <w:ind w:left="5387" w:hanging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387" w:hanging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387" w:hanging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387" w:hanging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387" w:hanging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387" w:hanging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387" w:hanging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sectPr>
      <w:headerReference w:type="default" r:id="rId2"/>
      <w:footerReference w:type="first" r:id="rId3"/>
      <w:type w:val="nextPage"/>
      <w:pgSz w:w="11906" w:h="16838"/>
      <w:pgMar w:left="1418" w:right="567" w:gutter="0" w:header="709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spacing w:before="0" w:after="160"/>
      <w:jc w:val="center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 w:customStyle="1">
    <w:name w:val="ConsPlusNormal"/>
    <w:qFormat/>
    <w:rsid w:val="00c4469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Style19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20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Application>LibreOffice/7.5.9.2$Linux_X86_64 LibreOffice_project/50$Build-2</Application>
  <AppVersion>15.0000</AppVersion>
  <Pages>2</Pages>
  <Words>347</Words>
  <Characters>2624</Characters>
  <CharactersWithSpaces>3225</CharactersWithSpaces>
  <Paragraphs>27</Paragraphs>
  <Company>PNO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2024-10-23T07:26:00Z</dcterms:created>
  <dc:creator>Язовская Наталия Владимировна</dc:creator>
  <dc:description/>
  <dc:language>ru-RU</dc:language>
  <cp:lastModifiedBy/>
  <dcterms:modified xsi:type="dcterms:W3CDTF">2025-02-17T14:54:49Z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