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7661" w14:textId="77777777" w:rsidR="00772348" w:rsidRDefault="000C4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14:paraId="795F5AC6" w14:textId="77777777" w:rsidR="00772348" w:rsidRDefault="000C4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Гражданского форума Новосибирской области «Гражданский диалог. Семья и современность: ответственность и единство»</w:t>
      </w:r>
    </w:p>
    <w:p w14:paraId="5A2A61BA" w14:textId="77777777" w:rsidR="00772348" w:rsidRDefault="000C4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18-19 сентября 2024 года</w:t>
      </w:r>
    </w:p>
    <w:p w14:paraId="26F409E4" w14:textId="77777777" w:rsidR="00772348" w:rsidRDefault="0077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C4A30" w14:textId="531A5661" w:rsidR="00772348" w:rsidRDefault="000C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18-19 сентября 2024 года состоялся XI Гражданский форум Новосибирской области «Гражданский диалог. Семья и современность: ответственность и единство» (далее – Форум), в рамках которого прошли девять тематических площадок, на которых были выработаны предложения по </w:t>
      </w:r>
      <w:r w:rsidR="00866356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="00866356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регионально</w:t>
      </w:r>
      <w:r w:rsidR="0086635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</w:t>
      </w:r>
      <w:r w:rsidR="00866356">
        <w:rPr>
          <w:rFonts w:ascii="Times New Roman" w:hAnsi="Times New Roman" w:cs="Times New Roman"/>
          <w:sz w:val="28"/>
        </w:rPr>
        <w:t>уровне</w:t>
      </w:r>
      <w:r>
        <w:rPr>
          <w:rFonts w:ascii="Times New Roman" w:hAnsi="Times New Roman" w:cs="Times New Roman"/>
          <w:sz w:val="28"/>
        </w:rPr>
        <w:t xml:space="preserve"> </w:t>
      </w:r>
      <w:r w:rsidR="00866356" w:rsidRPr="00866356">
        <w:rPr>
          <w:rFonts w:ascii="Times New Roman" w:hAnsi="Times New Roman" w:cs="Times New Roman"/>
          <w:sz w:val="28"/>
        </w:rPr>
        <w:t>Указ</w:t>
      </w:r>
      <w:r w:rsidR="00866356">
        <w:rPr>
          <w:rFonts w:ascii="Times New Roman" w:hAnsi="Times New Roman" w:cs="Times New Roman"/>
          <w:sz w:val="28"/>
        </w:rPr>
        <w:t>а</w:t>
      </w:r>
      <w:r w:rsidR="00866356" w:rsidRPr="00866356">
        <w:rPr>
          <w:rFonts w:ascii="Times New Roman" w:hAnsi="Times New Roman" w:cs="Times New Roman"/>
          <w:sz w:val="28"/>
        </w:rPr>
        <w:t xml:space="preserve"> Президента РФ от 9</w:t>
      </w:r>
      <w:r w:rsidR="00866356">
        <w:rPr>
          <w:rFonts w:ascii="Times New Roman" w:hAnsi="Times New Roman" w:cs="Times New Roman"/>
          <w:sz w:val="28"/>
        </w:rPr>
        <w:t>.11.</w:t>
      </w:r>
      <w:r w:rsidR="00866356" w:rsidRPr="00866356">
        <w:rPr>
          <w:rFonts w:ascii="Times New Roman" w:hAnsi="Times New Roman" w:cs="Times New Roman"/>
          <w:sz w:val="28"/>
        </w:rPr>
        <w:t xml:space="preserve">2022 № 809 </w:t>
      </w:r>
      <w:r w:rsidR="00866356">
        <w:rPr>
          <w:rFonts w:ascii="Times New Roman" w:hAnsi="Times New Roman" w:cs="Times New Roman"/>
          <w:sz w:val="28"/>
        </w:rPr>
        <w:t>«</w:t>
      </w:r>
      <w:r w:rsidR="00866356" w:rsidRPr="00866356">
        <w:rPr>
          <w:rFonts w:ascii="Times New Roman" w:hAnsi="Times New Roman" w:cs="Times New Roman"/>
          <w:sz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866356">
        <w:rPr>
          <w:rFonts w:ascii="Times New Roman" w:hAnsi="Times New Roman" w:cs="Times New Roman"/>
          <w:sz w:val="28"/>
        </w:rPr>
        <w:t>»</w:t>
      </w:r>
      <w:r w:rsidR="00866356" w:rsidRPr="008663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(в соответствии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>. «а» п. 19 «Корректировка документов стратегического планирования в целях более эффективного решения задач по сохранению и укреплению традиционных ценностей»</w:t>
      </w:r>
      <w:r w:rsidR="00866356" w:rsidRPr="00866356">
        <w:rPr>
          <w:rStyle w:val="af2"/>
          <w:rFonts w:ascii="Times New Roman" w:hAnsi="Times New Roman" w:cs="Times New Roman"/>
          <w:sz w:val="28"/>
        </w:rPr>
        <w:t xml:space="preserve"> </w:t>
      </w:r>
      <w:r w:rsidR="00866356">
        <w:rPr>
          <w:rStyle w:val="af2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>) и актуализированы задачи в области демографии, культуры, спорта, здравоохранения, социального партнерства, кадрового развития региона, поддержки молодых семей и развитию талантов Новосибирской области, укреплению систем поддержки некоммерческого сектора, социальной ответственности и благотворительности.</w:t>
      </w:r>
    </w:p>
    <w:p w14:paraId="6D2715E3" w14:textId="4AE1D13E" w:rsidR="00772348" w:rsidRDefault="000C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Заявленные в рамках Форума темы объединили направления работы </w:t>
      </w:r>
      <w:r w:rsidR="002870C9">
        <w:rPr>
          <w:rFonts w:ascii="Times New Roman" w:hAnsi="Times New Roman" w:cs="Times New Roman"/>
          <w:sz w:val="28"/>
        </w:rPr>
        <w:t>исполнительных органов власти</w:t>
      </w:r>
      <w:r>
        <w:rPr>
          <w:rFonts w:ascii="Times New Roman" w:hAnsi="Times New Roman" w:cs="Times New Roman"/>
          <w:sz w:val="28"/>
        </w:rPr>
        <w:t xml:space="preserve"> Новосибирской области, целевые мероприятия Национальных проектов и </w:t>
      </w:r>
      <w:r w:rsidR="002870C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 стратегического развития Новосибирской области.</w:t>
      </w:r>
    </w:p>
    <w:p w14:paraId="0F7F8873" w14:textId="77777777" w:rsidR="00772348" w:rsidRDefault="000C4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Фокусом проблематики Форума явились девять основных направлений национального проекта «Семья»</w:t>
      </w:r>
      <w:r>
        <w:rPr>
          <w:rFonts w:ascii="Times New Roman" w:hAnsi="Times New Roman" w:cs="Times New Roman"/>
          <w:sz w:val="28"/>
        </w:rPr>
        <w:t xml:space="preserve"> -  </w:t>
      </w:r>
      <w:bookmarkStart w:id="0" w:name="_Hlk179441201"/>
      <w:r>
        <w:rPr>
          <w:rFonts w:ascii="Times New Roman" w:hAnsi="Times New Roman" w:cs="Times New Roman"/>
          <w:sz w:val="28"/>
        </w:rPr>
        <w:t xml:space="preserve">совершенствование целостной системы поддержки семей с детьми; создание условий для успешного совмещения воспитания детей и получения образования, профессиональной реализации; поддержка многодетности, создание дополнительных стимулов для рождения вторых, третьих и последующих детей; охрана материнского и детского здоровья, укрепление репродуктивного здоровья граждан; формирование </w:t>
      </w:r>
      <w:proofErr w:type="spellStart"/>
      <w:r>
        <w:rPr>
          <w:rFonts w:ascii="Times New Roman" w:hAnsi="Times New Roman" w:cs="Times New Roman"/>
          <w:sz w:val="28"/>
        </w:rPr>
        <w:t>семейноориентированной</w:t>
      </w:r>
      <w:proofErr w:type="spellEnd"/>
      <w:r>
        <w:rPr>
          <w:rFonts w:ascii="Times New Roman" w:hAnsi="Times New Roman" w:cs="Times New Roman"/>
          <w:sz w:val="28"/>
        </w:rPr>
        <w:t xml:space="preserve"> инфраструктуры и оказание поддержки семьям в улучшении жилищных условий; развитие социальных услуг для старших поколений семей, продляющих их активное долголетие и обеспечивающих качественный уход; поддержка семей, которые воспитывают детей с инвалидностью; </w:t>
      </w:r>
      <w:bookmarkStart w:id="1" w:name="_Hlk179451071"/>
      <w:r>
        <w:rPr>
          <w:rFonts w:ascii="Times New Roman" w:hAnsi="Times New Roman" w:cs="Times New Roman"/>
          <w:sz w:val="28"/>
        </w:rPr>
        <w:t>укрепление института семьи, продвижение в обществе семейных ценностей</w:t>
      </w:r>
      <w:bookmarkEnd w:id="1"/>
      <w:r>
        <w:rPr>
          <w:rFonts w:ascii="Times New Roman" w:hAnsi="Times New Roman" w:cs="Times New Roman"/>
          <w:sz w:val="28"/>
        </w:rPr>
        <w:t xml:space="preserve"> – которые нашли свое отражение в тематических сессиях. </w:t>
      </w:r>
      <w:r>
        <w:rPr>
          <w:rFonts w:ascii="Times New Roman" w:hAnsi="Times New Roman" w:cs="Times New Roman"/>
          <w:b/>
          <w:bCs/>
          <w:sz w:val="28"/>
        </w:rPr>
        <w:t>Вместе с тем, предложения тематических площадок не ограничились национальным проектом «Семья», но также были адресованы улучшению качества реализации на территории Новосибирской области национальных проектов «Здравоохранение», «Жилье и городская среда», «Туризм», «Образование», «Культура», отраслевых программ региона.</w:t>
      </w:r>
    </w:p>
    <w:bookmarkEnd w:id="0"/>
    <w:p w14:paraId="2AA2554E" w14:textId="77777777" w:rsidR="00772348" w:rsidRDefault="007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AF6DA6" w14:textId="77777777" w:rsidR="00772348" w:rsidRDefault="000C4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Все площадки Гражданского форума были сформированы с учетом принципов межведомственного, межсекторного партнерства и создания </w:t>
      </w:r>
      <w:r>
        <w:rPr>
          <w:rFonts w:ascii="Times New Roman" w:hAnsi="Times New Roman" w:cs="Times New Roman"/>
          <w:b/>
          <w:bCs/>
          <w:sz w:val="28"/>
        </w:rPr>
        <w:lastRenderedPageBreak/>
        <w:t>условий эффективной интеграции деятельности власти, бизнеса, институтов развития и некоммерческого сектора.</w:t>
      </w:r>
    </w:p>
    <w:p w14:paraId="550E4AC0" w14:textId="77777777" w:rsidR="00772348" w:rsidRDefault="000C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мероприятии приняли участие более 1000 человек: представители крупных федеральных благотворительных фондов, Общественной палаты Российской Федерации и Новосибирской области, представителей законодательной и исполнительной власти региона, социально ответственного бизнеса и лидеров некоммерческого сектора.</w:t>
      </w:r>
    </w:p>
    <w:p w14:paraId="2056929A" w14:textId="49E23C5E" w:rsidR="00772348" w:rsidRDefault="000C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Итоговая резолюция Форума обобщает результаты работы площадок и </w:t>
      </w:r>
      <w:r>
        <w:rPr>
          <w:rFonts w:ascii="Times New Roman" w:hAnsi="Times New Roman" w:cs="Times New Roman"/>
          <w:b/>
          <w:bCs/>
          <w:sz w:val="28"/>
        </w:rPr>
        <w:t xml:space="preserve">сформирована с учетом адресности предложений в соответствии с полномочиями </w:t>
      </w:r>
      <w:r w:rsidR="00E211C5" w:rsidRPr="00E211C5">
        <w:rPr>
          <w:rFonts w:ascii="Times New Roman" w:hAnsi="Times New Roman" w:cs="Times New Roman"/>
          <w:b/>
          <w:bCs/>
          <w:sz w:val="28"/>
        </w:rPr>
        <w:t xml:space="preserve">исполнительных органов власти </w:t>
      </w:r>
      <w:r>
        <w:rPr>
          <w:rFonts w:ascii="Times New Roman" w:hAnsi="Times New Roman" w:cs="Times New Roman"/>
          <w:b/>
          <w:bCs/>
          <w:sz w:val="28"/>
        </w:rPr>
        <w:t>Новосибирской области, органов муниципального управления и Общественной палаты, как консолидирующей структуры гражданского участия в программах развития региона и страны</w:t>
      </w:r>
      <w:r>
        <w:rPr>
          <w:rFonts w:ascii="Times New Roman" w:hAnsi="Times New Roman" w:cs="Times New Roman"/>
          <w:sz w:val="28"/>
        </w:rPr>
        <w:t>.</w:t>
      </w:r>
    </w:p>
    <w:p w14:paraId="3442D22C" w14:textId="77777777" w:rsidR="00772348" w:rsidRDefault="007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85AC9E" w14:textId="31AA6505" w:rsidR="00772348" w:rsidRDefault="000C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работы площадок, участники Гражданского Форума </w:t>
      </w:r>
      <w:r>
        <w:rPr>
          <w:rFonts w:ascii="Times New Roman" w:hAnsi="Times New Roman" w:cs="Times New Roman"/>
          <w:b/>
          <w:bCs/>
          <w:sz w:val="28"/>
        </w:rPr>
        <w:t xml:space="preserve">считают необходимым в срок до конца 2024 года </w:t>
      </w:r>
      <w:r>
        <w:rPr>
          <w:rFonts w:ascii="Times New Roman" w:hAnsi="Times New Roman" w:cs="Times New Roman"/>
          <w:sz w:val="28"/>
        </w:rPr>
        <w:t xml:space="preserve">с учетом сроков планирования деятельности </w:t>
      </w:r>
      <w:r w:rsidR="00E211C5">
        <w:rPr>
          <w:rFonts w:ascii="Times New Roman" w:hAnsi="Times New Roman" w:cs="Times New Roman"/>
          <w:sz w:val="28"/>
        </w:rPr>
        <w:t xml:space="preserve">исполнительных органов власти </w:t>
      </w:r>
      <w:r>
        <w:rPr>
          <w:rFonts w:ascii="Times New Roman" w:hAnsi="Times New Roman" w:cs="Times New Roman"/>
          <w:sz w:val="28"/>
        </w:rPr>
        <w:t>Новосибирской области и муниципальных образований на 2025 -</w:t>
      </w:r>
      <w:r w:rsidR="00E21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2028 годы, с </w:t>
      </w:r>
      <w:r>
        <w:rPr>
          <w:rFonts w:ascii="Times New Roman" w:hAnsi="Times New Roman" w:cs="Times New Roman"/>
          <w:b/>
          <w:bCs/>
          <w:sz w:val="28"/>
        </w:rPr>
        <w:t xml:space="preserve">учетом актуализации мероприятий Национального проекта </w:t>
      </w:r>
      <w:r w:rsidR="00E211C5"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</w:rPr>
        <w:t>Семья</w:t>
      </w:r>
      <w:r w:rsidR="00E211C5"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b/>
          <w:bCs/>
          <w:sz w:val="28"/>
        </w:rPr>
        <w:t>, способствования эффективной реализации приоритетных национальных проектов Российской Федерации, мероприятий социальной, кадровой и экономической политики Новосибирской области, программ патриотического воспитания региона, повышения эффективности реализации Стратегии развития Новосибирской области, укрепления социального партнерства и межведомственного взаимодействия  региона</w:t>
      </w:r>
      <w:r>
        <w:rPr>
          <w:rFonts w:ascii="Times New Roman" w:hAnsi="Times New Roman" w:cs="Times New Roman"/>
          <w:sz w:val="28"/>
        </w:rPr>
        <w:t>:</w:t>
      </w:r>
    </w:p>
    <w:p w14:paraId="5D3BD993" w14:textId="77777777" w:rsidR="00772348" w:rsidRDefault="007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C16D4BD" w14:textId="77777777" w:rsidR="00772348" w:rsidRDefault="000C44BD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Министерству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EC3C8F" w14:textId="77777777" w:rsidR="00772348" w:rsidRDefault="0077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C3B59" w14:textId="77777777" w:rsidR="00772348" w:rsidRPr="008D6CF9" w:rsidRDefault="000C4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В целях создания условий для успешного совмещения воспитания детей и получения образования, совершенствования системы государственной поддержки проектов в области культуры и образования с учетом целей государственной политики по сохранению и укреплению традиционных ценностей, (</w:t>
      </w:r>
      <w:proofErr w:type="spellStart"/>
      <w:r w:rsidRPr="008D6CF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D6CF9">
        <w:rPr>
          <w:rFonts w:ascii="Times New Roman" w:hAnsi="Times New Roman" w:cs="Times New Roman"/>
          <w:sz w:val="28"/>
          <w:szCs w:val="28"/>
        </w:rPr>
        <w:t>. «в» п. 19), развития и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 (</w:t>
      </w:r>
      <w:proofErr w:type="spellStart"/>
      <w:r w:rsidRPr="008D6CF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D6CF9">
        <w:rPr>
          <w:rFonts w:ascii="Times New Roman" w:hAnsi="Times New Roman" w:cs="Times New Roman"/>
          <w:sz w:val="28"/>
          <w:szCs w:val="28"/>
        </w:rPr>
        <w:t>. «д» п. 19),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 (</w:t>
      </w:r>
      <w:proofErr w:type="spellStart"/>
      <w:r w:rsidRPr="008D6CF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D6CF9">
        <w:rPr>
          <w:rFonts w:ascii="Times New Roman" w:hAnsi="Times New Roman" w:cs="Times New Roman"/>
          <w:sz w:val="28"/>
          <w:szCs w:val="28"/>
        </w:rPr>
        <w:t>. «е» п. 19):</w:t>
      </w:r>
    </w:p>
    <w:p w14:paraId="7ADDB9D8" w14:textId="33B928E0" w:rsidR="00772348" w:rsidRPr="008D6CF9" w:rsidRDefault="000C44BD" w:rsidP="00A007D5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1.1. </w:t>
      </w:r>
      <w:r w:rsidR="00A007D5" w:rsidRPr="008D6CF9">
        <w:rPr>
          <w:rFonts w:ascii="Times New Roman" w:hAnsi="Times New Roman" w:cs="Times New Roman"/>
          <w:sz w:val="28"/>
          <w:szCs w:val="28"/>
        </w:rPr>
        <w:t>Совместно с департаментом молодежной политики Новосибирской области и Советом ректоров вузов Новосибирской области сформировать предложения по мерам поддержки молодых семей с детьми, где один из супругов является студентом. Рассмотреть возможность открытия комнат временного пребывания детей студентов, аспирантов и преподавателей при вузах</w:t>
      </w:r>
      <w:r w:rsidRPr="008D6CF9">
        <w:rPr>
          <w:rFonts w:ascii="Times New Roman" w:hAnsi="Times New Roman" w:cs="Times New Roman"/>
          <w:sz w:val="28"/>
          <w:szCs w:val="28"/>
        </w:rPr>
        <w:t>.</w:t>
      </w:r>
    </w:p>
    <w:p w14:paraId="272F7EB1" w14:textId="72B1EF72" w:rsidR="00772348" w:rsidRPr="008D6CF9" w:rsidRDefault="000C44BD" w:rsidP="00C42583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lastRenderedPageBreak/>
        <w:t xml:space="preserve">1.2.  </w:t>
      </w:r>
      <w:r w:rsidR="00A007D5" w:rsidRPr="008D6CF9">
        <w:rPr>
          <w:rFonts w:ascii="Times New Roman" w:hAnsi="Times New Roman" w:cs="Times New Roman"/>
          <w:sz w:val="28"/>
          <w:szCs w:val="28"/>
        </w:rPr>
        <w:t>Совместно с департаментом молодежной политики Новосибирской области, Общественной палатой Новосибирской области и Советом ректоров вузов Новосибирской области рассмотреть возможность ведения реестра молодых семей с детьми</w:t>
      </w:r>
      <w:r w:rsidRPr="008D6CF9">
        <w:rPr>
          <w:rFonts w:ascii="Times New Roman" w:hAnsi="Times New Roman" w:cs="Times New Roman"/>
          <w:sz w:val="28"/>
          <w:szCs w:val="28"/>
        </w:rPr>
        <w:t>.</w:t>
      </w:r>
    </w:p>
    <w:p w14:paraId="4FDA4401" w14:textId="69EAE076" w:rsidR="00321DDC" w:rsidRPr="008D6CF9" w:rsidRDefault="000C44BD" w:rsidP="00D72DCF">
      <w:pPr>
        <w:spacing w:after="0" w:line="240" w:lineRule="auto"/>
        <w:ind w:firstLine="709"/>
        <w:jc w:val="both"/>
      </w:pPr>
      <w:r w:rsidRPr="008D6CF9">
        <w:rPr>
          <w:rFonts w:ascii="Times New Roman" w:hAnsi="Times New Roman" w:cs="Times New Roman"/>
          <w:sz w:val="28"/>
          <w:szCs w:val="28"/>
        </w:rPr>
        <w:t xml:space="preserve">1.3. </w:t>
      </w:r>
      <w:r w:rsidR="00321DDC" w:rsidRPr="008D6CF9">
        <w:rPr>
          <w:rFonts w:ascii="Times New Roman" w:hAnsi="Times New Roman" w:cs="Times New Roman"/>
          <w:sz w:val="28"/>
          <w:szCs w:val="28"/>
        </w:rPr>
        <w:t>Совместно с министерством экономического развития Новосибирской области, министерством строительства Новосибирской области, Агентством развития жилищного строительства Новосибирской области, Советом ректоров</w:t>
      </w:r>
      <w:r w:rsidR="00A007D5" w:rsidRPr="008D6CF9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321DDC" w:rsidRPr="008D6CF9">
        <w:rPr>
          <w:rFonts w:ascii="Times New Roman" w:hAnsi="Times New Roman" w:cs="Times New Roman"/>
          <w:sz w:val="28"/>
          <w:szCs w:val="28"/>
        </w:rPr>
        <w:t xml:space="preserve"> Новосибирской области, общественными организациями строительной отрасли, девелоперами Новосибирской области и Советом ректоров вузов Новосибирской области с учетом возможностей федеральных программ развития жилищной сферы, программ комплексного развития территорий, Национального проекта «Наука и университеты» определить условия строительства или создания на базе действующих кампусов (студгородков) арендных домов и комнат для молодых семей студентов, аспирантов, молодых преподавателей</w:t>
      </w:r>
      <w:r w:rsidR="00A007D5" w:rsidRPr="008D6CF9">
        <w:rPr>
          <w:rFonts w:ascii="Times New Roman" w:hAnsi="Times New Roman" w:cs="Times New Roman"/>
          <w:sz w:val="28"/>
          <w:szCs w:val="28"/>
        </w:rPr>
        <w:t>.</w:t>
      </w:r>
    </w:p>
    <w:p w14:paraId="26888968" w14:textId="2F3BEDCA" w:rsidR="00772348" w:rsidRPr="008D6CF9" w:rsidRDefault="000C44BD" w:rsidP="00D7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1.4. </w:t>
      </w:r>
      <w:r w:rsidR="00A007D5" w:rsidRPr="008D6CF9">
        <w:rPr>
          <w:rFonts w:ascii="Times New Roman" w:hAnsi="Times New Roman" w:cs="Times New Roman"/>
          <w:sz w:val="28"/>
          <w:szCs w:val="28"/>
        </w:rPr>
        <w:t>Совместно с Советом ректоров вузов Новосибирской области определить источник и объем единоразовой выплаты при рождении ребенка в период обучения в вузе молодой семье, материальной помощи при заключении брака для молодых людей в возрасте до 25 лет</w:t>
      </w:r>
      <w:r w:rsidRPr="008D6CF9">
        <w:rPr>
          <w:rFonts w:ascii="Times New Roman" w:hAnsi="Times New Roman" w:cs="Times New Roman"/>
          <w:sz w:val="28"/>
          <w:szCs w:val="28"/>
        </w:rPr>
        <w:t>.</w:t>
      </w:r>
    </w:p>
    <w:p w14:paraId="5F0C2F13" w14:textId="75A53122" w:rsidR="00772348" w:rsidRPr="008D6CF9" w:rsidRDefault="000C44BD" w:rsidP="00D7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1.5. </w:t>
      </w:r>
      <w:r w:rsidR="00F47263" w:rsidRPr="008D6CF9">
        <w:rPr>
          <w:rFonts w:ascii="Times New Roman" w:hAnsi="Times New Roman" w:cs="Times New Roman"/>
          <w:sz w:val="28"/>
          <w:szCs w:val="28"/>
        </w:rPr>
        <w:t>Совместно с министерством труда и социального развития Новосибирской области, министерством промышленности, торговли и развития предпринимательства Новосибирской области и Советом ректоров вузов Новосибирской области рассмотреть возможность содействия занятости и оказании помощи в предпринимательской деятельности для молодых семей.</w:t>
      </w:r>
    </w:p>
    <w:p w14:paraId="7176D300" w14:textId="4DDE5985" w:rsidR="00772348" w:rsidRPr="008D6CF9" w:rsidRDefault="000C44BD" w:rsidP="00D72DCF">
      <w:pPr>
        <w:pStyle w:val="af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1.</w:t>
      </w:r>
      <w:r w:rsidR="00D72DCF" w:rsidRPr="008D6CF9">
        <w:rPr>
          <w:rFonts w:ascii="Times New Roman" w:hAnsi="Times New Roman" w:cs="Times New Roman"/>
          <w:sz w:val="28"/>
          <w:szCs w:val="28"/>
        </w:rPr>
        <w:t>6</w:t>
      </w:r>
      <w:r w:rsidRPr="008D6CF9">
        <w:rPr>
          <w:rFonts w:ascii="Times New Roman" w:hAnsi="Times New Roman" w:cs="Times New Roman"/>
          <w:sz w:val="28"/>
          <w:szCs w:val="28"/>
        </w:rPr>
        <w:t>. С</w:t>
      </w:r>
      <w:r w:rsidRPr="008D6CF9">
        <w:rPr>
          <w:rFonts w:ascii="Times New Roman" w:eastAsia="Calibri" w:hAnsi="Times New Roman" w:cs="Times New Roman"/>
          <w:sz w:val="28"/>
          <w:szCs w:val="28"/>
        </w:rPr>
        <w:t>овместно с главами муниципальных районов и городских округов</w:t>
      </w:r>
      <w:r w:rsidR="00D72DCF" w:rsidRPr="008D6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DCF" w:rsidRPr="008D6CF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D6CF9">
        <w:rPr>
          <w:rFonts w:ascii="Times New Roman" w:eastAsia="Calibri" w:hAnsi="Times New Roman" w:cs="Times New Roman"/>
          <w:sz w:val="28"/>
          <w:szCs w:val="28"/>
        </w:rPr>
        <w:t xml:space="preserve">, творческими союзами, Центром креативных индустрий Новосибирской области </w:t>
      </w:r>
      <w:r w:rsidRPr="008D6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сформировать для школьных музеев тематическую программу мероприятий </w:t>
      </w:r>
      <w:r w:rsidRPr="008D6CF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D6CF9">
        <w:rPr>
          <w:rFonts w:ascii="Times New Roman" w:eastAsia="Calibri" w:hAnsi="Times New Roman" w:cs="Times New Roman"/>
          <w:b/>
          <w:bCs/>
          <w:sz w:val="28"/>
          <w:szCs w:val="28"/>
        </w:rPr>
        <w:t>пакет обеспечивающих методических материалов</w:t>
      </w:r>
      <w:r w:rsidRPr="008D6CF9">
        <w:rPr>
          <w:rFonts w:ascii="Times New Roman" w:eastAsia="Calibri" w:hAnsi="Times New Roman" w:cs="Times New Roman"/>
          <w:sz w:val="28"/>
          <w:szCs w:val="28"/>
        </w:rPr>
        <w:t xml:space="preserve">, включая печатные, кино-видео-фото материалы, аудио и музыкальные материалы, изделия предметного дизайна (игры, одежда, предметы интерьера, выставочное оборудование), посвященную участникам </w:t>
      </w:r>
      <w:r w:rsidR="00D72DCF" w:rsidRPr="008D6CF9">
        <w:rPr>
          <w:rFonts w:ascii="Times New Roman" w:eastAsia="Calibri" w:hAnsi="Times New Roman" w:cs="Times New Roman"/>
          <w:sz w:val="28"/>
          <w:szCs w:val="28"/>
        </w:rPr>
        <w:t xml:space="preserve">специальной военной операции (далее – </w:t>
      </w:r>
      <w:r w:rsidRPr="008D6CF9">
        <w:rPr>
          <w:rFonts w:ascii="Times New Roman" w:eastAsia="Calibri" w:hAnsi="Times New Roman" w:cs="Times New Roman"/>
          <w:sz w:val="28"/>
          <w:szCs w:val="28"/>
        </w:rPr>
        <w:t>СВО</w:t>
      </w:r>
      <w:r w:rsidR="00D72DCF" w:rsidRPr="008D6CF9">
        <w:rPr>
          <w:rFonts w:ascii="Times New Roman" w:eastAsia="Calibri" w:hAnsi="Times New Roman" w:cs="Times New Roman"/>
          <w:sz w:val="28"/>
          <w:szCs w:val="28"/>
        </w:rPr>
        <w:t>)</w:t>
      </w:r>
      <w:r w:rsidRPr="008D6C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2DCF" w:rsidRPr="008D6CF9">
        <w:rPr>
          <w:rFonts w:ascii="Times New Roman" w:hAnsi="Times New Roman" w:cs="Times New Roman"/>
          <w:sz w:val="28"/>
          <w:szCs w:val="28"/>
        </w:rPr>
        <w:t>В целях реализации предложения рекомендовано</w:t>
      </w:r>
      <w:r w:rsidR="00D72DCF" w:rsidRPr="008D6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CF9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D72DCF" w:rsidRPr="008D6CF9">
        <w:rPr>
          <w:rFonts w:ascii="Times New Roman" w:eastAsia="Calibri" w:hAnsi="Times New Roman" w:cs="Times New Roman"/>
          <w:sz w:val="28"/>
          <w:szCs w:val="28"/>
        </w:rPr>
        <w:t>у</w:t>
      </w:r>
      <w:r w:rsidRPr="008D6CF9">
        <w:rPr>
          <w:rFonts w:ascii="Times New Roman" w:eastAsia="Calibri" w:hAnsi="Times New Roman" w:cs="Times New Roman"/>
          <w:sz w:val="28"/>
          <w:szCs w:val="28"/>
        </w:rPr>
        <w:t xml:space="preserve"> образования Новосибирской области </w:t>
      </w:r>
      <w:r w:rsidR="00D72DCF" w:rsidRPr="008D6CF9">
        <w:rPr>
          <w:rFonts w:ascii="Times New Roman" w:hAnsi="Times New Roman" w:cs="Times New Roman"/>
          <w:sz w:val="28"/>
          <w:szCs w:val="28"/>
        </w:rPr>
        <w:t>предусмотреть дополнительное финансирование</w:t>
      </w:r>
      <w:r w:rsidR="00D72DCF" w:rsidRPr="008D6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CF9">
        <w:rPr>
          <w:rFonts w:ascii="Times New Roman" w:eastAsia="Times New Roman" w:hAnsi="Times New Roman" w:cs="Times New Roman"/>
          <w:sz w:val="28"/>
          <w:szCs w:val="28"/>
        </w:rPr>
        <w:t>при формировании проекта областного бюджета Новосибирской области на 2025-2027 годы</w:t>
      </w:r>
      <w:r w:rsidRPr="008D6CF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0B837F" w14:textId="052499C3" w:rsidR="00181D49" w:rsidRPr="008D6CF9" w:rsidRDefault="00181D49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Совместно министерством культуры </w:t>
      </w:r>
      <w:r w:rsidRPr="008D6CF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D6CF9">
        <w:rPr>
          <w:rFonts w:ascii="Times New Roman" w:hAnsi="Times New Roman" w:cs="Times New Roman"/>
          <w:sz w:val="28"/>
          <w:szCs w:val="28"/>
        </w:rPr>
        <w:t xml:space="preserve">, департаментом молодежной политики </w:t>
      </w:r>
      <w:r w:rsidRPr="008D6CF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D6CF9">
        <w:rPr>
          <w:rFonts w:ascii="Times New Roman" w:hAnsi="Times New Roman" w:cs="Times New Roman"/>
          <w:sz w:val="28"/>
          <w:szCs w:val="28"/>
        </w:rPr>
        <w:t xml:space="preserve">, министерством здравоохранения </w:t>
      </w:r>
      <w:r w:rsidRPr="008D6CF9">
        <w:rPr>
          <w:rFonts w:ascii="Times New Roman" w:eastAsia="Times New Roman" w:hAnsi="Times New Roman" w:cs="Times New Roman"/>
          <w:sz w:val="28"/>
          <w:szCs w:val="28"/>
        </w:rPr>
        <w:t>Новосибирской области, министерством труда и социального развития Новосибирской области</w:t>
      </w:r>
      <w:r w:rsidRPr="008D6CF9">
        <w:rPr>
          <w:rFonts w:ascii="Times New Roman" w:hAnsi="Times New Roman" w:cs="Times New Roman"/>
          <w:sz w:val="28"/>
          <w:szCs w:val="28"/>
        </w:rPr>
        <w:t xml:space="preserve"> разработать и реализовать пилотный этап проекта </w:t>
      </w:r>
      <w:r w:rsidRPr="008D6CF9">
        <w:rPr>
          <w:rFonts w:ascii="Times New Roman" w:hAnsi="Times New Roman" w:cs="Times New Roman"/>
          <w:b/>
          <w:bCs/>
          <w:sz w:val="28"/>
          <w:szCs w:val="28"/>
        </w:rPr>
        <w:t>«Ответственное родительство»</w:t>
      </w:r>
      <w:r w:rsidRPr="008D6CF9">
        <w:rPr>
          <w:rFonts w:ascii="Times New Roman" w:hAnsi="Times New Roman" w:cs="Times New Roman"/>
          <w:sz w:val="28"/>
          <w:szCs w:val="28"/>
        </w:rPr>
        <w:t xml:space="preserve"> с пакетом методических материалов на предприятиях и в организациях социальной сферы Новосибирской области. На разработку и реализацию пилотного этапа проекта предусмотреть в бюджете министерства труда и социального развития </w:t>
      </w:r>
      <w:r w:rsidRPr="008D6CF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D6CF9">
        <w:rPr>
          <w:rFonts w:ascii="Times New Roman" w:hAnsi="Times New Roman" w:cs="Times New Roman"/>
          <w:sz w:val="28"/>
          <w:szCs w:val="28"/>
        </w:rPr>
        <w:t xml:space="preserve"> дополнительное финансирование для создания пакета методических материалов и </w:t>
      </w:r>
      <w:r w:rsidRPr="008D6CF9">
        <w:rPr>
          <w:rFonts w:ascii="Times New Roman" w:hAnsi="Times New Roman" w:cs="Times New Roman"/>
          <w:sz w:val="28"/>
          <w:szCs w:val="28"/>
        </w:rPr>
        <w:lastRenderedPageBreak/>
        <w:t>информационной продукции, подготовки методических специалистов и волонтеров направления «Ответственное родительство».</w:t>
      </w:r>
    </w:p>
    <w:p w14:paraId="4A85333D" w14:textId="77777777" w:rsidR="00181D49" w:rsidRPr="008D6CF9" w:rsidRDefault="00181D49" w:rsidP="00D72DCF">
      <w:pPr>
        <w:pStyle w:val="af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89A4CD" w14:textId="77777777" w:rsidR="00772348" w:rsidRPr="008D6CF9" w:rsidRDefault="00772348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844BC7" w14:textId="77777777" w:rsidR="00772348" w:rsidRPr="008D6CF9" w:rsidRDefault="000C44BD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D6CF9">
        <w:rPr>
          <w:rFonts w:ascii="Times New Roman" w:hAnsi="Times New Roman" w:cs="Times New Roman"/>
          <w:b/>
          <w:sz w:val="28"/>
        </w:rPr>
        <w:t>2. Министерству труда и социального развития Новосибирской области</w:t>
      </w:r>
      <w:r w:rsidRPr="008D6CF9">
        <w:rPr>
          <w:rFonts w:ascii="Times New Roman" w:hAnsi="Times New Roman" w:cs="Times New Roman"/>
          <w:sz w:val="28"/>
        </w:rPr>
        <w:t>:</w:t>
      </w:r>
    </w:p>
    <w:p w14:paraId="035BDC26" w14:textId="77777777" w:rsidR="00772348" w:rsidRPr="008D6CF9" w:rsidRDefault="00772348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14:paraId="761962E3" w14:textId="77777777" w:rsidR="00772348" w:rsidRPr="008D6CF9" w:rsidRDefault="000C44BD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В целях обеспечения кадровой политики исполнения Стратегии развития Новосибирской области, обеспечения кадрового резерва отраслей развития экономики, создания условий для успешного совмещения воспитания детей и профессиональной реализации; поддержки многодетности; охраны материнского и детского здоровья; оказания поддержки семьям в улучшении жилищных условий; развитие социальных услуг для старших поколений семей, продляющих их активное долголетие; поддержки семей, которые воспитывают детей с инвалидностью; укрепления института семьи: </w:t>
      </w:r>
    </w:p>
    <w:p w14:paraId="57DEAB87" w14:textId="026210B3" w:rsidR="00F47263" w:rsidRPr="008D6CF9" w:rsidRDefault="000C44BD" w:rsidP="0032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CF9">
        <w:rPr>
          <w:rFonts w:ascii="Times New Roman" w:hAnsi="Times New Roman" w:cs="Times New Roman"/>
          <w:sz w:val="28"/>
        </w:rPr>
        <w:t>2.1</w:t>
      </w:r>
      <w:r w:rsidRPr="008D6CF9">
        <w:rPr>
          <w:rFonts w:ascii="Times New Roman" w:hAnsi="Times New Roman" w:cs="Times New Roman"/>
          <w:sz w:val="28"/>
          <w:szCs w:val="28"/>
        </w:rPr>
        <w:t xml:space="preserve">. </w:t>
      </w:r>
      <w:r w:rsidR="00F47263" w:rsidRPr="008D6CF9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Министерству труда и социального развития Новосибирской области совместно </w:t>
      </w:r>
      <w:r w:rsidR="00F47263" w:rsidRPr="008D6CF9">
        <w:rPr>
          <w:rFonts w:ascii="Times New Roman" w:hAnsi="Times New Roman" w:cs="Times New Roman"/>
          <w:sz w:val="28"/>
          <w:szCs w:val="28"/>
        </w:rPr>
        <w:t>Федерацией профсоюзов Новосибирской области подготовить рекомендации для работодателей по формированию корпоративных программ, направленных на дополнительную социальную поддержку работников.</w:t>
      </w:r>
    </w:p>
    <w:p w14:paraId="569D6953" w14:textId="77777777" w:rsidR="00181D49" w:rsidRPr="008D6CF9" w:rsidRDefault="000C44BD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</w:rPr>
        <w:t xml:space="preserve">2.2. </w:t>
      </w:r>
      <w:r w:rsidR="00181D49" w:rsidRPr="008D6CF9">
        <w:rPr>
          <w:rFonts w:ascii="Times New Roman" w:hAnsi="Times New Roman" w:cs="Times New Roman"/>
          <w:sz w:val="28"/>
          <w:szCs w:val="28"/>
        </w:rPr>
        <w:t xml:space="preserve">Совместно с министерством здравоохранения Новосибирской области и Федерацией профсоюзов Новосибирской области обеспечить внедрение корпоративных программ по укреплению здоровья работников на предприятиях, с численностью работающих не менее 250 человек, на основе разработанных обновленных модельных корпоративных программ, предусматривающих мероприятия: </w:t>
      </w:r>
    </w:p>
    <w:p w14:paraId="4634B6D6" w14:textId="77777777" w:rsidR="00181D49" w:rsidRPr="008D6CF9" w:rsidRDefault="00181D49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- по сохранению и укреплению здоровья, созданию условий для здорового образа жизни; </w:t>
      </w:r>
    </w:p>
    <w:p w14:paraId="7BEBCA35" w14:textId="77777777" w:rsidR="00181D49" w:rsidRPr="008D6CF9" w:rsidRDefault="00181D49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- по профилактике хронических заболеваний и факторов риска их развития на основе ежегодного проведения профилактического медицинского осмотра и (или) диспансеризации определенных групп взрослого населения, включая диспансеризацию граждан репродуктивного возраста по оценке репродуктивного здоровья; </w:t>
      </w:r>
    </w:p>
    <w:p w14:paraId="2350866D" w14:textId="77777777" w:rsidR="00181D49" w:rsidRPr="008D6CF9" w:rsidRDefault="00181D49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- по поддержке работающих родителей с детьми, лиц с семейными обязанностями; - по организации доступной сети общественного питания, в том числе горячего и диетического; </w:t>
      </w:r>
    </w:p>
    <w:p w14:paraId="6DC826AA" w14:textId="77777777" w:rsidR="00181D49" w:rsidRPr="008D6CF9" w:rsidRDefault="00181D49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- по развитию общедоступных спортивных залов, массового спорта, занятий физической культурой, по участию в спортивных и культурно-досуговых мероприятиях; </w:t>
      </w:r>
    </w:p>
    <w:p w14:paraId="7A64876E" w14:textId="77777777" w:rsidR="00181D49" w:rsidRPr="008D6CF9" w:rsidRDefault="00181D49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- по организации мест для отдыха, отвечающих санитарным нормам; - по принятию дополнительных мер по санитарно-бытовому обслуживанию, медицинскому обеспечению и оздоровлению работников, а также обеспечению отдыха их несовершеннолетних детей. </w:t>
      </w:r>
    </w:p>
    <w:p w14:paraId="09FC5030" w14:textId="77777777" w:rsidR="00181D49" w:rsidRPr="008D6CF9" w:rsidRDefault="00181D49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Обеспечить охват предприятий Новосибирской области, с численностью работников не менее 250 человек, реализацией корпоративных программ укрепления здоровья работников, к 2030 году 100%. Обеспечить охват работающих </w:t>
      </w:r>
      <w:r w:rsidRPr="008D6CF9">
        <w:rPr>
          <w:rFonts w:ascii="Times New Roman" w:hAnsi="Times New Roman" w:cs="Times New Roman"/>
          <w:sz w:val="28"/>
          <w:szCs w:val="28"/>
        </w:rPr>
        <w:lastRenderedPageBreak/>
        <w:t xml:space="preserve">граждан ежегодными профилактическими мероприятиями, включая: профилактические медицинские осмотры и (или) диспансеризацию, в том числе диспансеризацию работающих репродуктивного возраста по оценке репродуктивного здоровья, не менее 90,0% до 2027 года. </w:t>
      </w:r>
    </w:p>
    <w:p w14:paraId="6D13B210" w14:textId="2C3ED5EF" w:rsidR="00181D49" w:rsidRPr="00181D49" w:rsidRDefault="000C44BD" w:rsidP="0018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2.3. </w:t>
      </w:r>
      <w:r w:rsidR="00181D49" w:rsidRPr="008D6CF9">
        <w:rPr>
          <w:rFonts w:ascii="Times New Roman" w:hAnsi="Times New Roman" w:cs="Times New Roman"/>
          <w:sz w:val="28"/>
          <w:szCs w:val="28"/>
        </w:rPr>
        <w:t>Совместно с министерством здравоохранения Новосибирской области, министерством культуры Новосибирской области, министерством образования Новосибирской области, министерством физической культуры и спорта Новосибирской области, министерством экономического развития Новосибирской области, Общественной палатой Новосибирской области в рамках компетенции и реализуемых на территории Новосибирской области программ и мероприятий предусмотреть реализацию мероприятий по организации семейного отдыха, в том числе в рамках культурно-досуговой и спортивной сфер, для участников СВО и членов их семей.</w:t>
      </w:r>
    </w:p>
    <w:p w14:paraId="42CA8CD4" w14:textId="77777777" w:rsidR="00A007D5" w:rsidRPr="00A007D5" w:rsidRDefault="000C44BD" w:rsidP="00A007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D5">
        <w:rPr>
          <w:rFonts w:ascii="Times New Roman" w:hAnsi="Times New Roman" w:cs="Times New Roman"/>
          <w:sz w:val="28"/>
          <w:szCs w:val="28"/>
        </w:rPr>
        <w:t xml:space="preserve">2.4. </w:t>
      </w:r>
      <w:r w:rsidR="00A007D5" w:rsidRPr="00A007D5">
        <w:rPr>
          <w:rFonts w:ascii="Times New Roman" w:hAnsi="Times New Roman" w:cs="Times New Roman"/>
          <w:b/>
          <w:sz w:val="28"/>
          <w:szCs w:val="28"/>
        </w:rPr>
        <w:t>Министерству труда и социального развития Новосибирской области</w:t>
      </w:r>
      <w:r w:rsidR="00A007D5" w:rsidRPr="00A007D5">
        <w:rPr>
          <w:rFonts w:ascii="Times New Roman" w:hAnsi="Times New Roman" w:cs="Times New Roman"/>
          <w:sz w:val="28"/>
          <w:szCs w:val="28"/>
        </w:rPr>
        <w:t xml:space="preserve"> с применением принципов </w:t>
      </w:r>
      <w:proofErr w:type="spellStart"/>
      <w:r w:rsidR="00A007D5" w:rsidRPr="00A007D5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A007D5" w:rsidRPr="00A007D5">
        <w:rPr>
          <w:rFonts w:ascii="Times New Roman" w:hAnsi="Times New Roman" w:cs="Times New Roman"/>
          <w:sz w:val="28"/>
          <w:szCs w:val="28"/>
        </w:rPr>
        <w:t xml:space="preserve"> сформировать базу данных для консультирования молодых семей и беременных женщин по вопросам социальной поддержки, довести данную информацию до специалистов, обеспечивающих консультирование по горячим линиям министерства. </w:t>
      </w:r>
    </w:p>
    <w:p w14:paraId="246C939C" w14:textId="7EFB9CEF" w:rsidR="00772348" w:rsidRDefault="000C44BD" w:rsidP="001165F7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Совместно с департаментом </w:t>
      </w:r>
      <w:r>
        <w:rPr>
          <w:rFonts w:ascii="Times New Roman" w:hAnsi="Times New Roman" w:cs="Times New Roman"/>
          <w:sz w:val="28"/>
        </w:rPr>
        <w:t>информационной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</w:t>
      </w:r>
      <w:r>
        <w:rPr>
          <w:rFonts w:ascii="Times New Roman" w:hAnsi="Times New Roman" w:cs="Times New Roman"/>
          <w:sz w:val="28"/>
        </w:rPr>
        <w:t xml:space="preserve"> реализовать программу по созданию информационной кампании и </w:t>
      </w:r>
      <w:r>
        <w:rPr>
          <w:rFonts w:ascii="Times New Roman" w:hAnsi="Times New Roman" w:cs="Times New Roman"/>
          <w:b/>
          <w:bCs/>
          <w:sz w:val="28"/>
        </w:rPr>
        <w:t>социальной рекламы, направленных на продвижение положительного образа многодетной и молодой семьи</w:t>
      </w:r>
      <w:r>
        <w:rPr>
          <w:rFonts w:ascii="Times New Roman" w:hAnsi="Times New Roman" w:cs="Times New Roman"/>
          <w:sz w:val="28"/>
        </w:rPr>
        <w:t xml:space="preserve">, а также поддержку материнства и рождения детей. </w:t>
      </w:r>
    </w:p>
    <w:p w14:paraId="6D528EFA" w14:textId="77777777" w:rsidR="00772348" w:rsidRDefault="0077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3F293" w14:textId="77777777" w:rsidR="00772348" w:rsidRDefault="000C44BD">
      <w:pPr>
        <w:pStyle w:val="af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79446812"/>
      <w:r>
        <w:rPr>
          <w:rFonts w:ascii="Times New Roman" w:hAnsi="Times New Roman"/>
          <w:b/>
          <w:sz w:val="28"/>
          <w:szCs w:val="28"/>
        </w:rPr>
        <w:t>Министерству региональной политики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30BDBEA8" w14:textId="77777777" w:rsidR="00772348" w:rsidRDefault="000C4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межведомственной координации деятельности по защите традиционных ценностей, развития и совершенствования форм и методов противодействия рискам, связанным с распространением деструктивной идеологии в информационном пространстве (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«г» п. 19), повышения качества работы поддержки некоммерческого сектора, содействия развитию благотворительности и включения граждан в развитие территорий:</w:t>
      </w:r>
      <w:bookmarkEnd w:id="2"/>
    </w:p>
    <w:p w14:paraId="7A47F0EB" w14:textId="19C57040" w:rsidR="00772348" w:rsidRDefault="000C44BD" w:rsidP="00116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Совместно с Автономной некоммерческой организацией «Комитет семей воинов Отечества Новосибирской области» </w:t>
      </w:r>
      <w:r w:rsidR="000E7D08">
        <w:rPr>
          <w:rFonts w:ascii="Times New Roman" w:hAnsi="Times New Roman"/>
          <w:b/>
          <w:bCs/>
          <w:sz w:val="28"/>
          <w:szCs w:val="28"/>
        </w:rPr>
        <w:t>рассмотреть возможность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поддержки гражданских инициатив, направленных на работу с семьями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B001D2" w14:textId="287AB229" w:rsidR="00772348" w:rsidRDefault="000C44BD" w:rsidP="00827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7D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Совместно с мэрией г. Новосибирска обеспечить </w:t>
      </w:r>
      <w:r>
        <w:rPr>
          <w:rFonts w:ascii="Times New Roman" w:hAnsi="Times New Roman" w:cs="Times New Roman"/>
          <w:b/>
          <w:bCs/>
          <w:sz w:val="28"/>
          <w:szCs w:val="28"/>
        </w:rPr>
        <w:t>активное вовлечение семей горожан в подготовку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ежегодной игры «Зарница</w:t>
      </w:r>
      <w:r w:rsidR="00A007D5">
        <w:rPr>
          <w:rFonts w:ascii="Times New Roman" w:hAnsi="Times New Roman" w:cs="Times New Roman"/>
          <w:b/>
          <w:bCs/>
          <w:sz w:val="28"/>
          <w:szCs w:val="28"/>
        </w:rPr>
        <w:t xml:space="preserve"> 2.0</w:t>
      </w:r>
      <w:r>
        <w:rPr>
          <w:rFonts w:ascii="Times New Roman" w:hAnsi="Times New Roman" w:cs="Times New Roman"/>
          <w:b/>
          <w:bCs/>
          <w:sz w:val="28"/>
          <w:szCs w:val="28"/>
        </w:rPr>
        <w:t>», с созданием микрорайонных, школьных, университетских и отраслевых команд-участников и команд-болельщиков включая:</w:t>
      </w:r>
    </w:p>
    <w:p w14:paraId="4542B832" w14:textId="645AEA55" w:rsidR="00772348" w:rsidRDefault="000C44BD" w:rsidP="008D6CF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стандарта команд</w:t>
      </w:r>
      <w:r w:rsidR="00A007D5">
        <w:rPr>
          <w:rFonts w:ascii="Times New Roman" w:hAnsi="Times New Roman" w:cs="Times New Roman"/>
          <w:sz w:val="28"/>
          <w:szCs w:val="28"/>
        </w:rPr>
        <w:t>;</w:t>
      </w:r>
    </w:p>
    <w:p w14:paraId="2BA12703" w14:textId="3AD03F46" w:rsidR="00772348" w:rsidRDefault="000C44BD" w:rsidP="008D6CF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стандартов и процедур этапов игры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6062778D" w14:textId="62183B2B" w:rsidR="00772348" w:rsidRDefault="000C44BD" w:rsidP="008D6CF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информационной продукции, формы и аксессуаров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3C9157C8" w14:textId="56A2B92F" w:rsidR="00772348" w:rsidRDefault="000C44BD" w:rsidP="008D6CF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методических занятий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2EE15B4A" w14:textId="3BA734BD" w:rsidR="00772348" w:rsidRDefault="000C44BD" w:rsidP="008D6CF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производству продукции, формы и аксессуаров команд-участниц и команд-болельщиц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1677F23D" w14:textId="189F0962" w:rsidR="00772348" w:rsidRDefault="000C44BD" w:rsidP="008D6CF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экспертно-методической поддержки со стороны учреждений образования профиля военной подготовки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26205DB8" w14:textId="3529AEF7" w:rsidR="00772348" w:rsidRPr="00A007D5" w:rsidRDefault="000C44BD" w:rsidP="008D6CF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мест и организации мероприятий, их информационную поддержку</w:t>
      </w:r>
      <w:r w:rsidR="00A007D5">
        <w:rPr>
          <w:rFonts w:ascii="Times New Roman" w:hAnsi="Times New Roman" w:cs="Times New Roman"/>
          <w:sz w:val="28"/>
          <w:szCs w:val="28"/>
        </w:rPr>
        <w:t>.</w:t>
      </w:r>
    </w:p>
    <w:p w14:paraId="42B81550" w14:textId="77777777" w:rsidR="00772348" w:rsidRDefault="000C44BD" w:rsidP="008276E3">
      <w:pPr>
        <w:pStyle w:val="af8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/>
          <w:bCs/>
          <w:sz w:val="28"/>
          <w:szCs w:val="28"/>
        </w:rPr>
        <w:t>оптимизации процессов грантовых процедур всех уровней и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учредить в виде подведомственной организации министерства региональной политики Новосибирской области единого регионального оператора в форме автономной некоммерческой организации для выполнения функций:</w:t>
      </w:r>
    </w:p>
    <w:p w14:paraId="2B16841E" w14:textId="40AD07FE" w:rsidR="00772348" w:rsidRPr="008D6CF9" w:rsidRDefault="000C44BD" w:rsidP="008D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Проведения конкурсов на предоставление грантов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19D73583" w14:textId="491870D7" w:rsidR="00772348" w:rsidRPr="008D6CF9" w:rsidRDefault="000C44BD" w:rsidP="008D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Оказание консультационных услуг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702CA86C" w14:textId="49ADD294" w:rsidR="00772348" w:rsidRPr="008D6CF9" w:rsidRDefault="000C44BD" w:rsidP="008D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Обеспечение оценки и мониторинга проектов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7C461C29" w14:textId="2C7455E1" w:rsidR="00772348" w:rsidRPr="008D6CF9" w:rsidRDefault="000C44BD" w:rsidP="008D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Аналитическая деятельность по актуализации направлений грантовый поддержки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28B34483" w14:textId="060F519D" w:rsidR="00772348" w:rsidRPr="008D6CF9" w:rsidRDefault="000C44BD" w:rsidP="008D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Обеспечение взаимодействия с ресурсными центрами</w:t>
      </w:r>
      <w:r w:rsidR="008D6CF9">
        <w:rPr>
          <w:rFonts w:ascii="Times New Roman" w:hAnsi="Times New Roman" w:cs="Times New Roman"/>
          <w:sz w:val="28"/>
          <w:szCs w:val="28"/>
        </w:rPr>
        <w:t>;</w:t>
      </w:r>
    </w:p>
    <w:p w14:paraId="03DF5055" w14:textId="56F2C72F" w:rsidR="008276E3" w:rsidRPr="008D6CF9" w:rsidRDefault="000C44BD" w:rsidP="008D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Обеспечение координации конкурсной работы и офисами федеральных и частных фондов, оказывающих грантовую поддержку</w:t>
      </w:r>
      <w:r w:rsidR="008D6CF9">
        <w:rPr>
          <w:rFonts w:ascii="Times New Roman" w:hAnsi="Times New Roman" w:cs="Times New Roman"/>
          <w:sz w:val="28"/>
          <w:szCs w:val="28"/>
        </w:rPr>
        <w:t>.</w:t>
      </w:r>
    </w:p>
    <w:p w14:paraId="31B99BB5" w14:textId="2AA236A7" w:rsidR="00772348" w:rsidRDefault="000C44BD" w:rsidP="00827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интересах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финансовой безопасности и обеспечения адресности гуманитарной помощи, прозрачности и результативности процедур и процессов благотворительности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министерством цифрового развития и связи Новосибирской области разработать интерактивный ресурс, позволяющий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автоматизировать процесс обработки и верификации заявок</w:t>
      </w:r>
      <w:r>
        <w:rPr>
          <w:rFonts w:ascii="Times New Roman" w:hAnsi="Times New Roman" w:cs="Times New Roman"/>
          <w:sz w:val="28"/>
          <w:szCs w:val="28"/>
        </w:rPr>
        <w:t xml:space="preserve">, поступающих гуманитарным организациям. </w:t>
      </w:r>
    </w:p>
    <w:p w14:paraId="38973B68" w14:textId="0F44898E" w:rsidR="00772348" w:rsidRDefault="000C44BD" w:rsidP="00827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целях развития патриотического воспитания, укрепления традиционных ценностей благотворительности и добровольчества совместно с департаментом информационной политики Новосибирской области разработать и реализовать проект </w:t>
      </w:r>
      <w:r>
        <w:rPr>
          <w:rFonts w:ascii="Times New Roman" w:hAnsi="Times New Roman" w:cs="Times New Roman"/>
          <w:b/>
          <w:bCs/>
          <w:sz w:val="28"/>
          <w:szCs w:val="28"/>
        </w:rPr>
        <w:t>публичной обратной связи с благодарностью от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 жителям Новосибирской области, оказывающих гуманитарную помощь с использованием ресурсов наружной рекламы, иных каналов публичной коммуникации, предусмотрев на реализацию задачи </w:t>
      </w:r>
      <w:r w:rsidR="008276E3">
        <w:rPr>
          <w:rFonts w:ascii="Times New Roman" w:hAnsi="Times New Roman" w:cs="Times New Roman"/>
          <w:sz w:val="28"/>
          <w:szCs w:val="28"/>
        </w:rPr>
        <w:t>дополнительное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в бюджете департамента информационной политики Новосибирской области.</w:t>
      </w:r>
    </w:p>
    <w:p w14:paraId="47ED3392" w14:textId="31B30159" w:rsidR="00772348" w:rsidRDefault="000C44BD" w:rsidP="00827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6C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целях повышения эффективности использования поступающих в областной бюджет налогов на внереализационные доходы НКО, находящихся на упрощенной системе налогообложения, совместно с Общественной палатой Новосибирской области провести анализ поступления и расхода средств и представить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использованию инструментов вовлечения средств в укрепление деятельности некоммерческого сектора.</w:t>
      </w:r>
    </w:p>
    <w:p w14:paraId="71E05129" w14:textId="115CB8E5" w:rsidR="00772348" w:rsidRDefault="000C44BD" w:rsidP="00827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6CF9" w:rsidRPr="008D6CF9">
        <w:rPr>
          <w:rFonts w:ascii="Times New Roman" w:hAnsi="Times New Roman" w:cs="Times New Roman"/>
          <w:sz w:val="28"/>
          <w:szCs w:val="28"/>
        </w:rPr>
        <w:t>8</w:t>
      </w:r>
      <w:r w:rsidRPr="008D6CF9">
        <w:rPr>
          <w:rFonts w:ascii="Times New Roman" w:hAnsi="Times New Roman" w:cs="Times New Roman"/>
          <w:sz w:val="28"/>
          <w:szCs w:val="28"/>
        </w:rPr>
        <w:t xml:space="preserve">. Во взаимодействии с </w:t>
      </w:r>
      <w:r w:rsidR="008D6CF9" w:rsidRPr="008D6CF9">
        <w:rPr>
          <w:rFonts w:ascii="Times New Roman" w:hAnsi="Times New Roman" w:cs="Times New Roman"/>
          <w:sz w:val="28"/>
          <w:szCs w:val="28"/>
        </w:rPr>
        <w:t>Общественной палатой Новосибирской области</w:t>
      </w:r>
      <w:r w:rsidRPr="008D6CF9">
        <w:rPr>
          <w:rFonts w:ascii="Times New Roman" w:hAnsi="Times New Roman" w:cs="Times New Roman"/>
          <w:sz w:val="28"/>
          <w:szCs w:val="28"/>
        </w:rPr>
        <w:t xml:space="preserve"> </w:t>
      </w:r>
      <w:r w:rsidR="008D6CF9" w:rsidRPr="008D6CF9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8D6CF9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8D6CF9" w:rsidRPr="008D6CF9">
        <w:rPr>
          <w:rFonts w:ascii="Times New Roman" w:hAnsi="Times New Roman" w:cs="Times New Roman"/>
          <w:b/>
          <w:bCs/>
          <w:sz w:val="28"/>
          <w:szCs w:val="28"/>
        </w:rPr>
        <w:t>, направленный</w:t>
      </w:r>
      <w:r w:rsidR="008D6CF9" w:rsidRPr="008D6CF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на </w:t>
      </w:r>
      <w:r w:rsidRPr="008D6CF9">
        <w:rPr>
          <w:rFonts w:ascii="Times New Roman" w:hAnsi="Times New Roman" w:cs="Times New Roman"/>
          <w:b/>
          <w:bCs/>
          <w:sz w:val="28"/>
          <w:szCs w:val="28"/>
        </w:rPr>
        <w:t>развити</w:t>
      </w:r>
      <w:r w:rsidR="008D6CF9" w:rsidRPr="008D6CF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D6CF9">
        <w:rPr>
          <w:rFonts w:ascii="Times New Roman" w:hAnsi="Times New Roman" w:cs="Times New Roman"/>
          <w:b/>
          <w:bCs/>
          <w:sz w:val="28"/>
          <w:szCs w:val="28"/>
        </w:rPr>
        <w:t xml:space="preserve"> благотворительной деятельности и корпоративной социальной ответственности</w:t>
      </w:r>
      <w:r w:rsidRPr="008D6CF9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с целью повышения системности и эффективности проектов общественного развития, экологического и социального благополучия Новосибирской области с вовлечением благотворительных средств граждан и средств КСО предприятий региона. Для повышения эффективности и развития </w:t>
      </w:r>
      <w:r w:rsidRPr="008D6CF9">
        <w:rPr>
          <w:rFonts w:ascii="Times New Roman" w:hAnsi="Times New Roman" w:cs="Times New Roman"/>
          <w:sz w:val="28"/>
          <w:szCs w:val="28"/>
        </w:rPr>
        <w:lastRenderedPageBreak/>
        <w:t xml:space="preserve">практик благотворительности и </w:t>
      </w:r>
      <w:r w:rsidR="00BE7419" w:rsidRPr="008D6CF9">
        <w:rPr>
          <w:rFonts w:ascii="Times New Roman" w:hAnsi="Times New Roman" w:cs="Times New Roman"/>
          <w:sz w:val="28"/>
          <w:szCs w:val="28"/>
        </w:rPr>
        <w:t>корпоративно-социальной ответственности</w:t>
      </w:r>
      <w:r w:rsidRPr="008D6CF9">
        <w:rPr>
          <w:rFonts w:ascii="Times New Roman" w:hAnsi="Times New Roman" w:cs="Times New Roman"/>
          <w:sz w:val="28"/>
          <w:szCs w:val="28"/>
        </w:rPr>
        <w:t xml:space="preserve"> рекомендовано провести </w:t>
      </w:r>
      <w:r w:rsidRPr="008D6CF9">
        <w:rPr>
          <w:rFonts w:ascii="Times New Roman" w:hAnsi="Times New Roman" w:cs="Times New Roman"/>
          <w:b/>
          <w:bCs/>
          <w:sz w:val="28"/>
          <w:szCs w:val="28"/>
        </w:rPr>
        <w:t>ранжирование сегментов оказания благотворительной помощи в контексте общей социальной системы региона</w:t>
      </w:r>
      <w:r w:rsidRPr="008D6CF9">
        <w:rPr>
          <w:rFonts w:ascii="Times New Roman" w:hAnsi="Times New Roman" w:cs="Times New Roman"/>
          <w:sz w:val="28"/>
          <w:szCs w:val="28"/>
        </w:rPr>
        <w:t xml:space="preserve"> с выявлением направлений, имеющих наименьшую государственную поддержку, с тем, чтобы на их основе сформировать реестр поощряемых направлений. Для действующих организаций благотворительного направления предусмотреть </w:t>
      </w:r>
      <w:r w:rsidRPr="008D6CF9">
        <w:rPr>
          <w:rFonts w:ascii="Times New Roman" w:hAnsi="Times New Roman" w:cs="Times New Roman"/>
          <w:b/>
          <w:bCs/>
          <w:sz w:val="28"/>
          <w:szCs w:val="28"/>
        </w:rPr>
        <w:t xml:space="preserve">канал публичной отчетности и </w:t>
      </w:r>
      <w:proofErr w:type="spellStart"/>
      <w:r w:rsidRPr="008D6CF9">
        <w:rPr>
          <w:rFonts w:ascii="Times New Roman" w:hAnsi="Times New Roman" w:cs="Times New Roman"/>
          <w:b/>
          <w:bCs/>
          <w:sz w:val="28"/>
          <w:szCs w:val="28"/>
        </w:rPr>
        <w:t>фандрайзинговой</w:t>
      </w:r>
      <w:proofErr w:type="spellEnd"/>
      <w:r w:rsidRPr="008D6CF9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Pr="008D6CF9">
        <w:rPr>
          <w:rFonts w:ascii="Times New Roman" w:hAnsi="Times New Roman" w:cs="Times New Roman"/>
          <w:sz w:val="28"/>
          <w:szCs w:val="28"/>
        </w:rPr>
        <w:t>с использованием информационных ресурсов, получающих поддержку за счет бюджета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68C07" w14:textId="77777777" w:rsidR="00772348" w:rsidRDefault="0077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6C561" w14:textId="77777777" w:rsidR="00772348" w:rsidRDefault="000C44BD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Министерству физической культуры и спорта </w:t>
      </w:r>
      <w:r>
        <w:rPr>
          <w:rFonts w:ascii="Times New Roman" w:hAnsi="Times New Roman" w:cs="Times New Roman"/>
          <w:b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>:</w:t>
      </w:r>
    </w:p>
    <w:p w14:paraId="3C4EF61A" w14:textId="77777777" w:rsidR="00772348" w:rsidRDefault="0077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5E1FA1" w14:textId="3A6E9251" w:rsidR="00772348" w:rsidRPr="008D6CF9" w:rsidRDefault="000C44BD" w:rsidP="0027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укрепления здоровья граждан, развития физкультуры и массового спорта, укрепления культурных традиций национального спорта, эффективности развития спортивной одаренности,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семейноориентированной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инфраструктуры, развития социальных услуг для старших поколений семей, продляющих их активное долголетие, укрепления мер по поддержке семей, которые воспитывают детей с инвалидностью:</w:t>
      </w:r>
    </w:p>
    <w:p w14:paraId="20B39F01" w14:textId="16039387" w:rsidR="008D6CF9" w:rsidRPr="008D6CF9" w:rsidRDefault="000C44BD" w:rsidP="008D6C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>4.</w:t>
      </w:r>
      <w:r w:rsidR="00271D2B">
        <w:rPr>
          <w:rFonts w:ascii="Times New Roman" w:hAnsi="Times New Roman" w:cs="Times New Roman"/>
          <w:sz w:val="28"/>
          <w:szCs w:val="28"/>
        </w:rPr>
        <w:t>1</w:t>
      </w:r>
      <w:r w:rsidRPr="008D6CF9">
        <w:rPr>
          <w:rFonts w:ascii="Times New Roman" w:hAnsi="Times New Roman" w:cs="Times New Roman"/>
          <w:sz w:val="28"/>
          <w:szCs w:val="28"/>
        </w:rPr>
        <w:t xml:space="preserve">. </w:t>
      </w:r>
      <w:r w:rsidR="008D6CF9" w:rsidRPr="008D6CF9">
        <w:rPr>
          <w:rFonts w:ascii="Times New Roman" w:hAnsi="Times New Roman" w:cs="Times New Roman"/>
          <w:bCs/>
          <w:sz w:val="28"/>
          <w:szCs w:val="28"/>
        </w:rPr>
        <w:t>С целью поддержки семей, воспитывающих детей с инвалидностью проводить массовые физкультурные мероприятия на площадках, адаптированных для детей с инвалидностью.</w:t>
      </w:r>
    </w:p>
    <w:p w14:paraId="52639BF8" w14:textId="45EB0290" w:rsidR="00772348" w:rsidRDefault="0077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E3962" w14:textId="77777777" w:rsidR="008D6CF9" w:rsidRDefault="008D6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3619E" w14:textId="77777777" w:rsidR="00772348" w:rsidRDefault="000C44BD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Министерству культуры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A4D326" w14:textId="77777777" w:rsidR="00772348" w:rsidRDefault="0077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53018" w14:textId="77777777" w:rsidR="00772348" w:rsidRDefault="000C4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продвижения в обществе семейных ценностей, обеспечения межведомственной координации деятельности по защите традиционных ценностей, развития и совершенствования форм и методов противодействия рискам, связанным с распространением деструктивной идеологии в информационном пространстве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«г» п. 19); развития и совершенствование форм и методов воспитания детей и молодежи в соответствии с целями государственной политики по сохранению и укреплению традиционных ценностей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«д» п. 19), совершенствования системы государственной поддержки проектов в области культуры с учетом целей государственной политики по сохранению и укреплению традиционных ценностей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«в» п. 19), повышения эффективности деятельности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«е» п. 19):</w:t>
      </w:r>
    </w:p>
    <w:p w14:paraId="01D86F1C" w14:textId="672B4828" w:rsidR="00A007D5" w:rsidRDefault="000C44BD" w:rsidP="00A007D5">
      <w:pPr>
        <w:spacing w:after="0" w:line="240" w:lineRule="auto"/>
        <w:ind w:firstLine="709"/>
        <w:jc w:val="both"/>
      </w:pPr>
      <w:r w:rsidRPr="008D6CF9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A007D5" w:rsidRPr="008D6CF9">
        <w:rPr>
          <w:rFonts w:ascii="Times New Roman" w:hAnsi="Times New Roman" w:cs="Times New Roman"/>
          <w:sz w:val="28"/>
          <w:szCs w:val="28"/>
        </w:rPr>
        <w:t>Разработать план развития инфраструктуры семейного культурного досуга, включив в нее задачи развития сети семейных клубов на базе учреждений культуры Новосибирской области с реализацией мероприятий по направлениям деятельности. Предусмотреть меры поддержки по деятельности семейных клубов на базе учреждений культуры (преимущественно ДК и библиотек), методическую поддержку и грантовую поддержку мероприятий.</w:t>
      </w:r>
    </w:p>
    <w:p w14:paraId="2A4E1125" w14:textId="6FA44721" w:rsidR="00772348" w:rsidRDefault="000C44BD" w:rsidP="00A00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942C8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В преддверии юбилея Великой Победы </w:t>
      </w:r>
      <w:r>
        <w:rPr>
          <w:rFonts w:ascii="Times New Roman" w:hAnsi="Times New Roman" w:cs="Times New Roman"/>
          <w:b/>
          <w:bCs/>
          <w:sz w:val="28"/>
        </w:rPr>
        <w:t xml:space="preserve">обеспечить </w:t>
      </w:r>
      <w:r w:rsidR="00942C8C">
        <w:rPr>
          <w:rFonts w:ascii="Times New Roman" w:hAnsi="Times New Roman" w:cs="Times New Roman"/>
          <w:b/>
          <w:bCs/>
          <w:sz w:val="28"/>
        </w:rPr>
        <w:t xml:space="preserve">финансовую </w:t>
      </w:r>
      <w:r>
        <w:rPr>
          <w:rFonts w:ascii="Times New Roman" w:hAnsi="Times New Roman" w:cs="Times New Roman"/>
          <w:b/>
          <w:bCs/>
          <w:sz w:val="28"/>
        </w:rPr>
        <w:t xml:space="preserve">поддержку деятельности </w:t>
      </w:r>
      <w:r>
        <w:rPr>
          <w:rFonts w:ascii="Times New Roman" w:hAnsi="Times New Roman" w:cs="Times New Roman"/>
          <w:sz w:val="28"/>
        </w:rPr>
        <w:t xml:space="preserve">волонтерских движений, создания мемориальных </w:t>
      </w:r>
      <w:r>
        <w:rPr>
          <w:rFonts w:ascii="Times New Roman" w:hAnsi="Times New Roman" w:cs="Times New Roman"/>
          <w:sz w:val="28"/>
        </w:rPr>
        <w:lastRenderedPageBreak/>
        <w:t>объектов и малых архитектурных форм, посвященных выдающимся землякам и новых мест памяти Сибиряков – участников Великой Отечественной.</w:t>
      </w:r>
    </w:p>
    <w:p w14:paraId="0C49BACC" w14:textId="038FD6B1" w:rsidR="000E7D08" w:rsidRDefault="000E7D08" w:rsidP="00A00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2BE8B7" w14:textId="12F84D0F" w:rsidR="000E7D08" w:rsidRPr="008D6CF9" w:rsidRDefault="000E7D08" w:rsidP="008D6CF9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6CF9">
        <w:rPr>
          <w:rFonts w:ascii="Times New Roman" w:hAnsi="Times New Roman" w:cs="Times New Roman"/>
          <w:b/>
          <w:sz w:val="28"/>
        </w:rPr>
        <w:t>Администрация</w:t>
      </w:r>
      <w:r w:rsidR="008D6CF9" w:rsidRPr="008D6CF9">
        <w:rPr>
          <w:rFonts w:ascii="Times New Roman" w:hAnsi="Times New Roman" w:cs="Times New Roman"/>
          <w:b/>
          <w:sz w:val="28"/>
        </w:rPr>
        <w:t>м</w:t>
      </w:r>
      <w:r w:rsidRPr="008D6CF9">
        <w:rPr>
          <w:rFonts w:ascii="Times New Roman" w:hAnsi="Times New Roman" w:cs="Times New Roman"/>
          <w:b/>
          <w:sz w:val="28"/>
        </w:rPr>
        <w:t xml:space="preserve"> муниципальных районов, муниципальных и городских округов Новосибирской области </w:t>
      </w:r>
    </w:p>
    <w:p w14:paraId="381BD0CA" w14:textId="223F6F85" w:rsidR="000E7D08" w:rsidRDefault="000E7D08" w:rsidP="000E7D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CF9">
        <w:rPr>
          <w:rFonts w:ascii="Times New Roman" w:hAnsi="Times New Roman"/>
          <w:sz w:val="28"/>
          <w:szCs w:val="28"/>
        </w:rPr>
        <w:t xml:space="preserve">Совместно с </w:t>
      </w:r>
      <w:r w:rsidRPr="008D6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МЦ «Содружество» (семейное пространство «Как дома») </w:t>
      </w:r>
      <w:r w:rsidRPr="008D6C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Pr="008D6CF9">
        <w:rPr>
          <w:rFonts w:ascii="Times New Roman" w:hAnsi="Times New Roman"/>
          <w:b/>
          <w:bCs/>
          <w:sz w:val="28"/>
          <w:szCs w:val="28"/>
        </w:rPr>
        <w:t>азработать методическую программу</w:t>
      </w:r>
      <w:r w:rsidRPr="008D6CF9">
        <w:rPr>
          <w:rFonts w:ascii="Times New Roman" w:hAnsi="Times New Roman"/>
          <w:sz w:val="28"/>
          <w:szCs w:val="28"/>
        </w:rPr>
        <w:t xml:space="preserve"> </w:t>
      </w:r>
      <w:r w:rsidRPr="008D6C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мотивации молодых пары</w:t>
      </w:r>
      <w:r w:rsidRPr="008D6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рождению детей</w:t>
      </w:r>
      <w:r w:rsidRPr="008D6CF9">
        <w:rPr>
          <w:rFonts w:ascii="Times New Roman" w:hAnsi="Times New Roman"/>
          <w:sz w:val="28"/>
          <w:szCs w:val="28"/>
        </w:rPr>
        <w:t xml:space="preserve"> (на базе деятельности молодежных и культурных центров муниципальных образований) с реализацией с начала 2025 г. Предусмотреть возможность создания </w:t>
      </w:r>
      <w:r w:rsidRPr="008D6CF9">
        <w:rPr>
          <w:rFonts w:ascii="Times New Roman" w:hAnsi="Times New Roman"/>
          <w:b/>
          <w:bCs/>
          <w:sz w:val="28"/>
          <w:szCs w:val="28"/>
        </w:rPr>
        <w:t>семейных пространств</w:t>
      </w:r>
      <w:r w:rsidRPr="008D6CF9">
        <w:rPr>
          <w:rFonts w:ascii="Times New Roman" w:hAnsi="Times New Roman"/>
          <w:sz w:val="28"/>
          <w:szCs w:val="28"/>
        </w:rPr>
        <w:t>, в том числе  содержания помещения для работы семейного пространства и оплаты работы координатора местной площадки.</w:t>
      </w:r>
    </w:p>
    <w:p w14:paraId="76A6141C" w14:textId="5C5E6B5C" w:rsidR="00271D2B" w:rsidRDefault="00271D2B" w:rsidP="000E7D08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49858F" w14:textId="1043B4D2" w:rsidR="00271D2B" w:rsidRDefault="00271D2B" w:rsidP="00271D2B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Мэрии города Новосибирска </w:t>
      </w:r>
    </w:p>
    <w:bookmarkEnd w:id="3"/>
    <w:p w14:paraId="33E01F41" w14:textId="2B385A2F" w:rsidR="000E7D08" w:rsidRDefault="00271D2B" w:rsidP="00271D2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</w:rPr>
      </w:pPr>
      <w:r w:rsidRPr="00271D2B">
        <w:rPr>
          <w:rFonts w:ascii="Times New Roman" w:hAnsi="Times New Roman" w:cs="Times New Roman"/>
          <w:bCs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bCs/>
          <w:sz w:val="28"/>
          <w:szCs w:val="28"/>
        </w:rPr>
        <w:t>министерством физической культуры и спорта Новосибирской области</w:t>
      </w:r>
      <w:r w:rsidRPr="00271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проработать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мер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усовершенствованию работы МАУ «Стадион»,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обеспечивающий качество инфраструктуры и деятельности площадок дворового 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как базы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укрепления семейного здоровья и долголетия</w:t>
      </w:r>
      <w:r>
        <w:rPr>
          <w:rFonts w:ascii="Times New Roman" w:eastAsia="Calibri" w:hAnsi="Times New Roman" w:cs="Times New Roman"/>
          <w:sz w:val="28"/>
          <w:szCs w:val="28"/>
        </w:rPr>
        <w:t>, реализации программ ГТО и инструмента выявления спортивного таланта в контексте взаимодействия с Федерациями спорта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F479EF" w14:textId="77777777" w:rsidR="00772348" w:rsidRDefault="00772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E928D6" w14:textId="77777777" w:rsidR="00772348" w:rsidRDefault="000C44BD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Общественной палате Новосибирской области</w:t>
      </w:r>
      <w:r>
        <w:rPr>
          <w:rFonts w:ascii="Times New Roman" w:hAnsi="Times New Roman" w:cs="Times New Roman"/>
          <w:sz w:val="28"/>
        </w:rPr>
        <w:t>:</w:t>
      </w:r>
    </w:p>
    <w:p w14:paraId="74D09765" w14:textId="77777777" w:rsidR="00772348" w:rsidRDefault="000C44BD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целях повышения эффективности социального партнерства и укрепления ресурса программ социального развития Новосибирской области</w:t>
      </w:r>
    </w:p>
    <w:p w14:paraId="014CEF10" w14:textId="77777777" w:rsidR="00772348" w:rsidRDefault="000C44BD" w:rsidP="00942C8C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На постоянной основе проводить </w:t>
      </w:r>
      <w:r>
        <w:rPr>
          <w:rFonts w:ascii="Times New Roman" w:hAnsi="Times New Roman" w:cs="Times New Roman"/>
          <w:b/>
          <w:bCs/>
          <w:sz w:val="28"/>
        </w:rPr>
        <w:t>мониторинг хода реализации национальных проектов и региональных программ,</w:t>
      </w:r>
      <w:r>
        <w:rPr>
          <w:rFonts w:ascii="Times New Roman" w:hAnsi="Times New Roman" w:cs="Times New Roman"/>
          <w:sz w:val="28"/>
        </w:rPr>
        <w:t xml:space="preserve"> нацеленных на социальное развитие, поддержку семьи, развитие сельских территорий, социальной инфраструктуры.</w:t>
      </w:r>
    </w:p>
    <w:p w14:paraId="4F21F032" w14:textId="77777777" w:rsidR="00772348" w:rsidRDefault="0077234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408865A" w14:textId="61601FD8" w:rsidR="00772348" w:rsidRDefault="000C44B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Участники Форума поручили Оргкомитету Форума, министерству региональной политики Новосибирской области представить результаты работы Форума Губернатору и Правительству Новосибирской области, обеспечить координацию выполнения рекомендаций, указанных в резолюции, подготовить и провести в феврале 2025</w:t>
      </w:r>
      <w:r w:rsidR="00942C8C">
        <w:rPr>
          <w:rFonts w:ascii="Times New Roman" w:hAnsi="Times New Roman" w:cs="Times New Roman"/>
          <w:b/>
          <w:bCs/>
          <w:sz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</w:rPr>
        <w:t xml:space="preserve"> информационное мероприятие «Гражданский форум. Результаты и продолжение» с представлением результатов включения рекомендаций Форума в работу </w:t>
      </w:r>
      <w:r w:rsidR="00942C8C">
        <w:rPr>
          <w:rFonts w:ascii="Times New Roman" w:hAnsi="Times New Roman" w:cs="Times New Roman"/>
          <w:b/>
          <w:bCs/>
          <w:sz w:val="28"/>
        </w:rPr>
        <w:t>исполнительных органов власти</w:t>
      </w:r>
      <w:r>
        <w:rPr>
          <w:rFonts w:ascii="Times New Roman" w:hAnsi="Times New Roman" w:cs="Times New Roman"/>
          <w:b/>
          <w:bCs/>
          <w:sz w:val="28"/>
        </w:rPr>
        <w:t xml:space="preserve"> Новосибирской области.</w:t>
      </w:r>
    </w:p>
    <w:sectPr w:rsidR="00772348">
      <w:footerReference w:type="default" r:id="rId8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6B24" w14:textId="77777777" w:rsidR="00442A92" w:rsidRDefault="00442A92">
      <w:pPr>
        <w:spacing w:after="0" w:line="240" w:lineRule="auto"/>
      </w:pPr>
      <w:r>
        <w:separator/>
      </w:r>
    </w:p>
  </w:endnote>
  <w:endnote w:type="continuationSeparator" w:id="0">
    <w:p w14:paraId="7E940F74" w14:textId="77777777" w:rsidR="00442A92" w:rsidRDefault="0044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478278"/>
      <w:docPartObj>
        <w:docPartGallery w:val="Page Numbers (Bottom of Page)"/>
        <w:docPartUnique/>
      </w:docPartObj>
    </w:sdtPr>
    <w:sdtEndPr/>
    <w:sdtContent>
      <w:p w14:paraId="3606D9FD" w14:textId="77777777" w:rsidR="00772348" w:rsidRDefault="000C44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59CF2" w14:textId="77777777" w:rsidR="00772348" w:rsidRDefault="007723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EE865" w14:textId="77777777" w:rsidR="00442A92" w:rsidRDefault="00442A92">
      <w:pPr>
        <w:spacing w:after="0" w:line="240" w:lineRule="auto"/>
      </w:pPr>
      <w:r>
        <w:separator/>
      </w:r>
    </w:p>
  </w:footnote>
  <w:footnote w:type="continuationSeparator" w:id="0">
    <w:p w14:paraId="3164570B" w14:textId="77777777" w:rsidR="00442A92" w:rsidRDefault="00442A92">
      <w:pPr>
        <w:spacing w:after="0" w:line="240" w:lineRule="auto"/>
      </w:pPr>
      <w:r>
        <w:continuationSeparator/>
      </w:r>
    </w:p>
  </w:footnote>
  <w:footnote w:id="1">
    <w:p w14:paraId="7590E7D2" w14:textId="21083DB1" w:rsidR="00866356" w:rsidRDefault="00866356" w:rsidP="00866356">
      <w:pPr>
        <w:pStyle w:val="af0"/>
      </w:pPr>
      <w:r>
        <w:rPr>
          <w:rStyle w:val="af2"/>
        </w:rPr>
        <w:footnoteRef/>
      </w:r>
      <w:r>
        <w:t xml:space="preserve"> Здесь и далее пункты </w:t>
      </w:r>
      <w:r w:rsidRPr="00866356">
        <w:t>Указа Президента РФ от 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7AB"/>
    <w:multiLevelType w:val="hybridMultilevel"/>
    <w:tmpl w:val="8FC4B368"/>
    <w:lvl w:ilvl="0" w:tplc="23B67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FD201BA">
      <w:start w:val="1"/>
      <w:numFmt w:val="lowerLetter"/>
      <w:lvlText w:val="%2."/>
      <w:lvlJc w:val="left"/>
      <w:pPr>
        <w:ind w:left="1440" w:hanging="360"/>
      </w:pPr>
    </w:lvl>
    <w:lvl w:ilvl="2" w:tplc="7D965974">
      <w:start w:val="1"/>
      <w:numFmt w:val="lowerRoman"/>
      <w:lvlText w:val="%3."/>
      <w:lvlJc w:val="right"/>
      <w:pPr>
        <w:ind w:left="2160" w:hanging="180"/>
      </w:pPr>
    </w:lvl>
    <w:lvl w:ilvl="3" w:tplc="36F47EBA">
      <w:start w:val="1"/>
      <w:numFmt w:val="decimal"/>
      <w:lvlText w:val="%4."/>
      <w:lvlJc w:val="left"/>
      <w:pPr>
        <w:ind w:left="2880" w:hanging="360"/>
      </w:pPr>
    </w:lvl>
    <w:lvl w:ilvl="4" w:tplc="1FC298AE">
      <w:start w:val="1"/>
      <w:numFmt w:val="lowerLetter"/>
      <w:lvlText w:val="%5."/>
      <w:lvlJc w:val="left"/>
      <w:pPr>
        <w:ind w:left="3600" w:hanging="360"/>
      </w:pPr>
    </w:lvl>
    <w:lvl w:ilvl="5" w:tplc="B2B44D26">
      <w:start w:val="1"/>
      <w:numFmt w:val="lowerRoman"/>
      <w:lvlText w:val="%6."/>
      <w:lvlJc w:val="right"/>
      <w:pPr>
        <w:ind w:left="4320" w:hanging="180"/>
      </w:pPr>
    </w:lvl>
    <w:lvl w:ilvl="6" w:tplc="FF1A355E">
      <w:start w:val="1"/>
      <w:numFmt w:val="decimal"/>
      <w:lvlText w:val="%7."/>
      <w:lvlJc w:val="left"/>
      <w:pPr>
        <w:ind w:left="5040" w:hanging="360"/>
      </w:pPr>
    </w:lvl>
    <w:lvl w:ilvl="7" w:tplc="CDEA32DA">
      <w:start w:val="1"/>
      <w:numFmt w:val="lowerLetter"/>
      <w:lvlText w:val="%8."/>
      <w:lvlJc w:val="left"/>
      <w:pPr>
        <w:ind w:left="5760" w:hanging="360"/>
      </w:pPr>
    </w:lvl>
    <w:lvl w:ilvl="8" w:tplc="2F3C59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7337"/>
    <w:multiLevelType w:val="hybridMultilevel"/>
    <w:tmpl w:val="9ECA2B82"/>
    <w:lvl w:ilvl="0" w:tplc="809C7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86754">
      <w:start w:val="1"/>
      <w:numFmt w:val="lowerLetter"/>
      <w:lvlText w:val="%2."/>
      <w:lvlJc w:val="left"/>
      <w:pPr>
        <w:ind w:left="1440" w:hanging="360"/>
      </w:pPr>
    </w:lvl>
    <w:lvl w:ilvl="2" w:tplc="9B082B4E">
      <w:start w:val="1"/>
      <w:numFmt w:val="lowerRoman"/>
      <w:lvlText w:val="%3."/>
      <w:lvlJc w:val="right"/>
      <w:pPr>
        <w:ind w:left="2160" w:hanging="180"/>
      </w:pPr>
    </w:lvl>
    <w:lvl w:ilvl="3" w:tplc="A092AB40">
      <w:start w:val="1"/>
      <w:numFmt w:val="decimal"/>
      <w:lvlText w:val="%4."/>
      <w:lvlJc w:val="left"/>
      <w:pPr>
        <w:ind w:left="2880" w:hanging="360"/>
      </w:pPr>
    </w:lvl>
    <w:lvl w:ilvl="4" w:tplc="389E6DBC">
      <w:start w:val="1"/>
      <w:numFmt w:val="lowerLetter"/>
      <w:lvlText w:val="%5."/>
      <w:lvlJc w:val="left"/>
      <w:pPr>
        <w:ind w:left="3600" w:hanging="360"/>
      </w:pPr>
    </w:lvl>
    <w:lvl w:ilvl="5" w:tplc="1D4438C4">
      <w:start w:val="1"/>
      <w:numFmt w:val="lowerRoman"/>
      <w:lvlText w:val="%6."/>
      <w:lvlJc w:val="right"/>
      <w:pPr>
        <w:ind w:left="4320" w:hanging="180"/>
      </w:pPr>
    </w:lvl>
    <w:lvl w:ilvl="6" w:tplc="1FB24524">
      <w:start w:val="1"/>
      <w:numFmt w:val="decimal"/>
      <w:lvlText w:val="%7."/>
      <w:lvlJc w:val="left"/>
      <w:pPr>
        <w:ind w:left="5040" w:hanging="360"/>
      </w:pPr>
    </w:lvl>
    <w:lvl w:ilvl="7" w:tplc="EE5257EA">
      <w:start w:val="1"/>
      <w:numFmt w:val="lowerLetter"/>
      <w:lvlText w:val="%8."/>
      <w:lvlJc w:val="left"/>
      <w:pPr>
        <w:ind w:left="5760" w:hanging="360"/>
      </w:pPr>
    </w:lvl>
    <w:lvl w:ilvl="8" w:tplc="08F608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3F5"/>
    <w:multiLevelType w:val="hybridMultilevel"/>
    <w:tmpl w:val="FFE6D7D6"/>
    <w:lvl w:ilvl="0" w:tplc="D2F6A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662EF22">
      <w:start w:val="1"/>
      <w:numFmt w:val="lowerLetter"/>
      <w:lvlText w:val="%2."/>
      <w:lvlJc w:val="left"/>
      <w:pPr>
        <w:ind w:left="1440" w:hanging="360"/>
      </w:pPr>
    </w:lvl>
    <w:lvl w:ilvl="2" w:tplc="95CE6AAC">
      <w:start w:val="1"/>
      <w:numFmt w:val="lowerRoman"/>
      <w:lvlText w:val="%3."/>
      <w:lvlJc w:val="right"/>
      <w:pPr>
        <w:ind w:left="2160" w:hanging="180"/>
      </w:pPr>
    </w:lvl>
    <w:lvl w:ilvl="3" w:tplc="E29CF560">
      <w:start w:val="1"/>
      <w:numFmt w:val="decimal"/>
      <w:lvlText w:val="%4."/>
      <w:lvlJc w:val="left"/>
      <w:pPr>
        <w:ind w:left="2880" w:hanging="360"/>
      </w:pPr>
    </w:lvl>
    <w:lvl w:ilvl="4" w:tplc="2244DA4C">
      <w:start w:val="1"/>
      <w:numFmt w:val="lowerLetter"/>
      <w:lvlText w:val="%5."/>
      <w:lvlJc w:val="left"/>
      <w:pPr>
        <w:ind w:left="3600" w:hanging="360"/>
      </w:pPr>
    </w:lvl>
    <w:lvl w:ilvl="5" w:tplc="2F8C52DC">
      <w:start w:val="1"/>
      <w:numFmt w:val="lowerRoman"/>
      <w:lvlText w:val="%6."/>
      <w:lvlJc w:val="right"/>
      <w:pPr>
        <w:ind w:left="4320" w:hanging="180"/>
      </w:pPr>
    </w:lvl>
    <w:lvl w:ilvl="6" w:tplc="50E6EEC8">
      <w:start w:val="1"/>
      <w:numFmt w:val="decimal"/>
      <w:lvlText w:val="%7."/>
      <w:lvlJc w:val="left"/>
      <w:pPr>
        <w:ind w:left="5040" w:hanging="360"/>
      </w:pPr>
    </w:lvl>
    <w:lvl w:ilvl="7" w:tplc="27F099C0">
      <w:start w:val="1"/>
      <w:numFmt w:val="lowerLetter"/>
      <w:lvlText w:val="%8."/>
      <w:lvlJc w:val="left"/>
      <w:pPr>
        <w:ind w:left="5760" w:hanging="360"/>
      </w:pPr>
    </w:lvl>
    <w:lvl w:ilvl="8" w:tplc="D05CE1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7E88"/>
    <w:multiLevelType w:val="hybridMultilevel"/>
    <w:tmpl w:val="D66C7A22"/>
    <w:lvl w:ilvl="0" w:tplc="CE96FAFE">
      <w:start w:val="1"/>
      <w:numFmt w:val="decimal"/>
      <w:lvlText w:val="%1."/>
      <w:lvlJc w:val="left"/>
      <w:pPr>
        <w:ind w:left="709" w:hanging="360"/>
      </w:pPr>
    </w:lvl>
    <w:lvl w:ilvl="1" w:tplc="77A8D6EA">
      <w:start w:val="1"/>
      <w:numFmt w:val="lowerLetter"/>
      <w:lvlText w:val="%2."/>
      <w:lvlJc w:val="left"/>
      <w:pPr>
        <w:ind w:left="1429" w:hanging="360"/>
      </w:pPr>
    </w:lvl>
    <w:lvl w:ilvl="2" w:tplc="5942A3B2">
      <w:start w:val="1"/>
      <w:numFmt w:val="lowerRoman"/>
      <w:lvlText w:val="%3."/>
      <w:lvlJc w:val="right"/>
      <w:pPr>
        <w:ind w:left="2149" w:hanging="180"/>
      </w:pPr>
    </w:lvl>
    <w:lvl w:ilvl="3" w:tplc="5BAE82A0">
      <w:start w:val="1"/>
      <w:numFmt w:val="decimal"/>
      <w:lvlText w:val="%4."/>
      <w:lvlJc w:val="left"/>
      <w:pPr>
        <w:ind w:left="2869" w:hanging="360"/>
      </w:pPr>
    </w:lvl>
    <w:lvl w:ilvl="4" w:tplc="BBCE79DA">
      <w:start w:val="1"/>
      <w:numFmt w:val="lowerLetter"/>
      <w:lvlText w:val="%5."/>
      <w:lvlJc w:val="left"/>
      <w:pPr>
        <w:ind w:left="3589" w:hanging="360"/>
      </w:pPr>
    </w:lvl>
    <w:lvl w:ilvl="5" w:tplc="FC0C19CC">
      <w:start w:val="1"/>
      <w:numFmt w:val="lowerRoman"/>
      <w:lvlText w:val="%6."/>
      <w:lvlJc w:val="right"/>
      <w:pPr>
        <w:ind w:left="4309" w:hanging="180"/>
      </w:pPr>
    </w:lvl>
    <w:lvl w:ilvl="6" w:tplc="0AC80758">
      <w:start w:val="1"/>
      <w:numFmt w:val="decimal"/>
      <w:lvlText w:val="%7."/>
      <w:lvlJc w:val="left"/>
      <w:pPr>
        <w:ind w:left="5029" w:hanging="360"/>
      </w:pPr>
    </w:lvl>
    <w:lvl w:ilvl="7" w:tplc="10143FC0">
      <w:start w:val="1"/>
      <w:numFmt w:val="lowerLetter"/>
      <w:lvlText w:val="%8."/>
      <w:lvlJc w:val="left"/>
      <w:pPr>
        <w:ind w:left="5749" w:hanging="360"/>
      </w:pPr>
    </w:lvl>
    <w:lvl w:ilvl="8" w:tplc="F7B475C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8744733"/>
    <w:multiLevelType w:val="hybridMultilevel"/>
    <w:tmpl w:val="86445FFA"/>
    <w:lvl w:ilvl="0" w:tplc="96747864">
      <w:start w:val="1"/>
      <w:numFmt w:val="bullet"/>
      <w:lvlText w:val="–"/>
      <w:lvlJc w:val="left"/>
      <w:pPr>
        <w:ind w:left="916" w:hanging="360"/>
      </w:pPr>
      <w:rPr>
        <w:rFonts w:ascii="Arial" w:eastAsia="Arial" w:hAnsi="Arial" w:cs="Arial" w:hint="default"/>
      </w:rPr>
    </w:lvl>
    <w:lvl w:ilvl="1" w:tplc="F5F42426">
      <w:start w:val="1"/>
      <w:numFmt w:val="bullet"/>
      <w:lvlText w:val="o"/>
      <w:lvlJc w:val="left"/>
      <w:pPr>
        <w:ind w:left="1636" w:hanging="360"/>
      </w:pPr>
      <w:rPr>
        <w:rFonts w:ascii="Courier New" w:eastAsia="Courier New" w:hAnsi="Courier New" w:cs="Courier New" w:hint="default"/>
      </w:rPr>
    </w:lvl>
    <w:lvl w:ilvl="2" w:tplc="401E422E">
      <w:start w:val="1"/>
      <w:numFmt w:val="bullet"/>
      <w:lvlText w:val="§"/>
      <w:lvlJc w:val="left"/>
      <w:pPr>
        <w:ind w:left="2356" w:hanging="360"/>
      </w:pPr>
      <w:rPr>
        <w:rFonts w:ascii="Wingdings" w:eastAsia="Wingdings" w:hAnsi="Wingdings" w:cs="Wingdings" w:hint="default"/>
      </w:rPr>
    </w:lvl>
    <w:lvl w:ilvl="3" w:tplc="4B66DD00">
      <w:start w:val="1"/>
      <w:numFmt w:val="bullet"/>
      <w:lvlText w:val="·"/>
      <w:lvlJc w:val="left"/>
      <w:pPr>
        <w:ind w:left="3076" w:hanging="360"/>
      </w:pPr>
      <w:rPr>
        <w:rFonts w:ascii="Symbol" w:eastAsia="Symbol" w:hAnsi="Symbol" w:cs="Symbol" w:hint="default"/>
      </w:rPr>
    </w:lvl>
    <w:lvl w:ilvl="4" w:tplc="FCE20DD0">
      <w:start w:val="1"/>
      <w:numFmt w:val="bullet"/>
      <w:lvlText w:val="o"/>
      <w:lvlJc w:val="left"/>
      <w:pPr>
        <w:ind w:left="3796" w:hanging="360"/>
      </w:pPr>
      <w:rPr>
        <w:rFonts w:ascii="Courier New" w:eastAsia="Courier New" w:hAnsi="Courier New" w:cs="Courier New" w:hint="default"/>
      </w:rPr>
    </w:lvl>
    <w:lvl w:ilvl="5" w:tplc="4A72465E">
      <w:start w:val="1"/>
      <w:numFmt w:val="bullet"/>
      <w:lvlText w:val="§"/>
      <w:lvlJc w:val="left"/>
      <w:pPr>
        <w:ind w:left="4516" w:hanging="360"/>
      </w:pPr>
      <w:rPr>
        <w:rFonts w:ascii="Wingdings" w:eastAsia="Wingdings" w:hAnsi="Wingdings" w:cs="Wingdings" w:hint="default"/>
      </w:rPr>
    </w:lvl>
    <w:lvl w:ilvl="6" w:tplc="FCB66FE8">
      <w:start w:val="1"/>
      <w:numFmt w:val="bullet"/>
      <w:lvlText w:val="·"/>
      <w:lvlJc w:val="left"/>
      <w:pPr>
        <w:ind w:left="5236" w:hanging="360"/>
      </w:pPr>
      <w:rPr>
        <w:rFonts w:ascii="Symbol" w:eastAsia="Symbol" w:hAnsi="Symbol" w:cs="Symbol" w:hint="default"/>
      </w:rPr>
    </w:lvl>
    <w:lvl w:ilvl="7" w:tplc="99303F7E">
      <w:start w:val="1"/>
      <w:numFmt w:val="bullet"/>
      <w:lvlText w:val="o"/>
      <w:lvlJc w:val="left"/>
      <w:pPr>
        <w:ind w:left="5956" w:hanging="360"/>
      </w:pPr>
      <w:rPr>
        <w:rFonts w:ascii="Courier New" w:eastAsia="Courier New" w:hAnsi="Courier New" w:cs="Courier New" w:hint="default"/>
      </w:rPr>
    </w:lvl>
    <w:lvl w:ilvl="8" w:tplc="0FE89294">
      <w:start w:val="1"/>
      <w:numFmt w:val="bullet"/>
      <w:lvlText w:val="§"/>
      <w:lvlJc w:val="left"/>
      <w:pPr>
        <w:ind w:left="667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C7D0F6C"/>
    <w:multiLevelType w:val="multilevel"/>
    <w:tmpl w:val="393050E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1950C0F"/>
    <w:multiLevelType w:val="hybridMultilevel"/>
    <w:tmpl w:val="9104E292"/>
    <w:lvl w:ilvl="0" w:tplc="7C485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8DC1C">
      <w:start w:val="1"/>
      <w:numFmt w:val="lowerLetter"/>
      <w:lvlText w:val="%2."/>
      <w:lvlJc w:val="left"/>
      <w:pPr>
        <w:ind w:left="1440" w:hanging="360"/>
      </w:pPr>
    </w:lvl>
    <w:lvl w:ilvl="2" w:tplc="C81695D6">
      <w:start w:val="1"/>
      <w:numFmt w:val="lowerRoman"/>
      <w:lvlText w:val="%3."/>
      <w:lvlJc w:val="right"/>
      <w:pPr>
        <w:ind w:left="2160" w:hanging="180"/>
      </w:pPr>
    </w:lvl>
    <w:lvl w:ilvl="3" w:tplc="C1D6D0F8">
      <w:start w:val="1"/>
      <w:numFmt w:val="decimal"/>
      <w:lvlText w:val="%4."/>
      <w:lvlJc w:val="left"/>
      <w:pPr>
        <w:ind w:left="2880" w:hanging="360"/>
      </w:pPr>
    </w:lvl>
    <w:lvl w:ilvl="4" w:tplc="3C5C0E98">
      <w:start w:val="1"/>
      <w:numFmt w:val="lowerLetter"/>
      <w:lvlText w:val="%5."/>
      <w:lvlJc w:val="left"/>
      <w:pPr>
        <w:ind w:left="3600" w:hanging="360"/>
      </w:pPr>
    </w:lvl>
    <w:lvl w:ilvl="5" w:tplc="4CE8EE6A">
      <w:start w:val="1"/>
      <w:numFmt w:val="lowerRoman"/>
      <w:lvlText w:val="%6."/>
      <w:lvlJc w:val="right"/>
      <w:pPr>
        <w:ind w:left="4320" w:hanging="180"/>
      </w:pPr>
    </w:lvl>
    <w:lvl w:ilvl="6" w:tplc="FD880E9C">
      <w:start w:val="1"/>
      <w:numFmt w:val="decimal"/>
      <w:lvlText w:val="%7."/>
      <w:lvlJc w:val="left"/>
      <w:pPr>
        <w:ind w:left="5040" w:hanging="360"/>
      </w:pPr>
    </w:lvl>
    <w:lvl w:ilvl="7" w:tplc="DB8AE11A">
      <w:start w:val="1"/>
      <w:numFmt w:val="lowerLetter"/>
      <w:lvlText w:val="%8."/>
      <w:lvlJc w:val="left"/>
      <w:pPr>
        <w:ind w:left="5760" w:hanging="360"/>
      </w:pPr>
    </w:lvl>
    <w:lvl w:ilvl="8" w:tplc="65305D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1E9E"/>
    <w:multiLevelType w:val="hybridMultilevel"/>
    <w:tmpl w:val="81CA8EAA"/>
    <w:lvl w:ilvl="0" w:tplc="755A94F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BB41A84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E106FD0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E7836E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904603E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9C18CDDA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15ED5DE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1184D0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A0266C6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8D074A8"/>
    <w:multiLevelType w:val="hybridMultilevel"/>
    <w:tmpl w:val="5D0E5D9C"/>
    <w:lvl w:ilvl="0" w:tplc="BF580408">
      <w:start w:val="1"/>
      <w:numFmt w:val="decimal"/>
      <w:lvlText w:val="%1)"/>
      <w:lvlJc w:val="left"/>
      <w:pPr>
        <w:ind w:left="709" w:hanging="360"/>
      </w:pPr>
    </w:lvl>
    <w:lvl w:ilvl="1" w:tplc="F4D897B0">
      <w:start w:val="1"/>
      <w:numFmt w:val="lowerLetter"/>
      <w:lvlText w:val="%2."/>
      <w:lvlJc w:val="left"/>
      <w:pPr>
        <w:ind w:left="1429" w:hanging="360"/>
      </w:pPr>
    </w:lvl>
    <w:lvl w:ilvl="2" w:tplc="D78E045C">
      <w:start w:val="1"/>
      <w:numFmt w:val="lowerRoman"/>
      <w:lvlText w:val="%3."/>
      <w:lvlJc w:val="right"/>
      <w:pPr>
        <w:ind w:left="2149" w:hanging="180"/>
      </w:pPr>
    </w:lvl>
    <w:lvl w:ilvl="3" w:tplc="BAE0B6B4">
      <w:start w:val="1"/>
      <w:numFmt w:val="decimal"/>
      <w:lvlText w:val="%4."/>
      <w:lvlJc w:val="left"/>
      <w:pPr>
        <w:ind w:left="2869" w:hanging="360"/>
      </w:pPr>
    </w:lvl>
    <w:lvl w:ilvl="4" w:tplc="9A3C8990">
      <w:start w:val="1"/>
      <w:numFmt w:val="lowerLetter"/>
      <w:lvlText w:val="%5."/>
      <w:lvlJc w:val="left"/>
      <w:pPr>
        <w:ind w:left="3589" w:hanging="360"/>
      </w:pPr>
    </w:lvl>
    <w:lvl w:ilvl="5" w:tplc="F2AA0208">
      <w:start w:val="1"/>
      <w:numFmt w:val="lowerRoman"/>
      <w:lvlText w:val="%6."/>
      <w:lvlJc w:val="right"/>
      <w:pPr>
        <w:ind w:left="4309" w:hanging="180"/>
      </w:pPr>
    </w:lvl>
    <w:lvl w:ilvl="6" w:tplc="3DDA4A90">
      <w:start w:val="1"/>
      <w:numFmt w:val="decimal"/>
      <w:lvlText w:val="%7."/>
      <w:lvlJc w:val="left"/>
      <w:pPr>
        <w:ind w:left="5029" w:hanging="360"/>
      </w:pPr>
    </w:lvl>
    <w:lvl w:ilvl="7" w:tplc="CAE2DAAE">
      <w:start w:val="1"/>
      <w:numFmt w:val="lowerLetter"/>
      <w:lvlText w:val="%8."/>
      <w:lvlJc w:val="left"/>
      <w:pPr>
        <w:ind w:left="5749" w:hanging="360"/>
      </w:pPr>
    </w:lvl>
    <w:lvl w:ilvl="8" w:tplc="041E5E7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A652324"/>
    <w:multiLevelType w:val="hybridMultilevel"/>
    <w:tmpl w:val="9AC4DEE8"/>
    <w:lvl w:ilvl="0" w:tplc="2850CC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705E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7433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6205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FAFE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CC0A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5F204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744C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9C2CE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0E50944"/>
    <w:multiLevelType w:val="hybridMultilevel"/>
    <w:tmpl w:val="601CA8BE"/>
    <w:lvl w:ilvl="0" w:tplc="07140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0AC59C">
      <w:start w:val="1"/>
      <w:numFmt w:val="lowerLetter"/>
      <w:lvlText w:val="%2."/>
      <w:lvlJc w:val="left"/>
      <w:pPr>
        <w:ind w:left="1440" w:hanging="360"/>
      </w:pPr>
    </w:lvl>
    <w:lvl w:ilvl="2" w:tplc="9490D59A">
      <w:start w:val="1"/>
      <w:numFmt w:val="lowerRoman"/>
      <w:lvlText w:val="%3."/>
      <w:lvlJc w:val="right"/>
      <w:pPr>
        <w:ind w:left="2160" w:hanging="180"/>
      </w:pPr>
    </w:lvl>
    <w:lvl w:ilvl="3" w:tplc="FE9A1D1E">
      <w:start w:val="1"/>
      <w:numFmt w:val="decimal"/>
      <w:lvlText w:val="%4."/>
      <w:lvlJc w:val="left"/>
      <w:pPr>
        <w:ind w:left="2880" w:hanging="360"/>
      </w:pPr>
    </w:lvl>
    <w:lvl w:ilvl="4" w:tplc="5E34545A">
      <w:start w:val="1"/>
      <w:numFmt w:val="lowerLetter"/>
      <w:lvlText w:val="%5."/>
      <w:lvlJc w:val="left"/>
      <w:pPr>
        <w:ind w:left="3600" w:hanging="360"/>
      </w:pPr>
    </w:lvl>
    <w:lvl w:ilvl="5" w:tplc="603414F8">
      <w:start w:val="1"/>
      <w:numFmt w:val="lowerRoman"/>
      <w:lvlText w:val="%6."/>
      <w:lvlJc w:val="right"/>
      <w:pPr>
        <w:ind w:left="4320" w:hanging="180"/>
      </w:pPr>
    </w:lvl>
    <w:lvl w:ilvl="6" w:tplc="EAA45A14">
      <w:start w:val="1"/>
      <w:numFmt w:val="decimal"/>
      <w:lvlText w:val="%7."/>
      <w:lvlJc w:val="left"/>
      <w:pPr>
        <w:ind w:left="5040" w:hanging="360"/>
      </w:pPr>
    </w:lvl>
    <w:lvl w:ilvl="7" w:tplc="3C805F24">
      <w:start w:val="1"/>
      <w:numFmt w:val="lowerLetter"/>
      <w:lvlText w:val="%8."/>
      <w:lvlJc w:val="left"/>
      <w:pPr>
        <w:ind w:left="5760" w:hanging="360"/>
      </w:pPr>
    </w:lvl>
    <w:lvl w:ilvl="8" w:tplc="62D603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B5FE6"/>
    <w:multiLevelType w:val="hybridMultilevel"/>
    <w:tmpl w:val="6562C88A"/>
    <w:lvl w:ilvl="0" w:tplc="CDDE5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0CE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4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4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44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E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07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A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A0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1BB6"/>
    <w:multiLevelType w:val="hybridMultilevel"/>
    <w:tmpl w:val="B6103362"/>
    <w:lvl w:ilvl="0" w:tplc="8278A3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AEC7C5A">
      <w:start w:val="1"/>
      <w:numFmt w:val="lowerLetter"/>
      <w:lvlText w:val="%2."/>
      <w:lvlJc w:val="left"/>
      <w:pPr>
        <w:ind w:left="1648" w:hanging="360"/>
      </w:pPr>
    </w:lvl>
    <w:lvl w:ilvl="2" w:tplc="01B03016">
      <w:start w:val="1"/>
      <w:numFmt w:val="lowerRoman"/>
      <w:lvlText w:val="%3."/>
      <w:lvlJc w:val="right"/>
      <w:pPr>
        <w:ind w:left="2368" w:hanging="180"/>
      </w:pPr>
    </w:lvl>
    <w:lvl w:ilvl="3" w:tplc="06A09F52">
      <w:start w:val="1"/>
      <w:numFmt w:val="decimal"/>
      <w:lvlText w:val="%4."/>
      <w:lvlJc w:val="left"/>
      <w:pPr>
        <w:ind w:left="3088" w:hanging="360"/>
      </w:pPr>
    </w:lvl>
    <w:lvl w:ilvl="4" w:tplc="91BA3858">
      <w:start w:val="1"/>
      <w:numFmt w:val="lowerLetter"/>
      <w:lvlText w:val="%5."/>
      <w:lvlJc w:val="left"/>
      <w:pPr>
        <w:ind w:left="3808" w:hanging="360"/>
      </w:pPr>
    </w:lvl>
    <w:lvl w:ilvl="5" w:tplc="EC08AC36">
      <w:start w:val="1"/>
      <w:numFmt w:val="lowerRoman"/>
      <w:lvlText w:val="%6."/>
      <w:lvlJc w:val="right"/>
      <w:pPr>
        <w:ind w:left="4528" w:hanging="180"/>
      </w:pPr>
    </w:lvl>
    <w:lvl w:ilvl="6" w:tplc="0666B0D4">
      <w:start w:val="1"/>
      <w:numFmt w:val="decimal"/>
      <w:lvlText w:val="%7."/>
      <w:lvlJc w:val="left"/>
      <w:pPr>
        <w:ind w:left="5248" w:hanging="360"/>
      </w:pPr>
    </w:lvl>
    <w:lvl w:ilvl="7" w:tplc="22B4C486">
      <w:start w:val="1"/>
      <w:numFmt w:val="lowerLetter"/>
      <w:lvlText w:val="%8."/>
      <w:lvlJc w:val="left"/>
      <w:pPr>
        <w:ind w:left="5968" w:hanging="360"/>
      </w:pPr>
    </w:lvl>
    <w:lvl w:ilvl="8" w:tplc="FEBE4A8E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F750E4"/>
    <w:multiLevelType w:val="hybridMultilevel"/>
    <w:tmpl w:val="073E1516"/>
    <w:lvl w:ilvl="0" w:tplc="65D2A6D8">
      <w:start w:val="1"/>
      <w:numFmt w:val="decimal"/>
      <w:lvlText w:val="%1."/>
      <w:lvlJc w:val="left"/>
      <w:pPr>
        <w:ind w:left="720" w:hanging="360"/>
      </w:pPr>
    </w:lvl>
    <w:lvl w:ilvl="1" w:tplc="27F432DC">
      <w:start w:val="1"/>
      <w:numFmt w:val="lowerLetter"/>
      <w:lvlText w:val="%2."/>
      <w:lvlJc w:val="left"/>
      <w:pPr>
        <w:ind w:left="1440" w:hanging="360"/>
      </w:pPr>
    </w:lvl>
    <w:lvl w:ilvl="2" w:tplc="A18E5D7A">
      <w:start w:val="1"/>
      <w:numFmt w:val="lowerRoman"/>
      <w:lvlText w:val="%3."/>
      <w:lvlJc w:val="right"/>
      <w:pPr>
        <w:ind w:left="2160" w:hanging="180"/>
      </w:pPr>
    </w:lvl>
    <w:lvl w:ilvl="3" w:tplc="69C2B10E">
      <w:start w:val="1"/>
      <w:numFmt w:val="decimal"/>
      <w:lvlText w:val="%4."/>
      <w:lvlJc w:val="left"/>
      <w:pPr>
        <w:ind w:left="2880" w:hanging="360"/>
      </w:pPr>
    </w:lvl>
    <w:lvl w:ilvl="4" w:tplc="F9D029E8">
      <w:start w:val="1"/>
      <w:numFmt w:val="lowerLetter"/>
      <w:lvlText w:val="%5."/>
      <w:lvlJc w:val="left"/>
      <w:pPr>
        <w:ind w:left="3600" w:hanging="360"/>
      </w:pPr>
    </w:lvl>
    <w:lvl w:ilvl="5" w:tplc="2EF61D4E">
      <w:start w:val="1"/>
      <w:numFmt w:val="lowerRoman"/>
      <w:lvlText w:val="%6."/>
      <w:lvlJc w:val="right"/>
      <w:pPr>
        <w:ind w:left="4320" w:hanging="180"/>
      </w:pPr>
    </w:lvl>
    <w:lvl w:ilvl="6" w:tplc="BB46F8EA">
      <w:start w:val="1"/>
      <w:numFmt w:val="decimal"/>
      <w:lvlText w:val="%7."/>
      <w:lvlJc w:val="left"/>
      <w:pPr>
        <w:ind w:left="5040" w:hanging="360"/>
      </w:pPr>
    </w:lvl>
    <w:lvl w:ilvl="7" w:tplc="CD0A9CCA">
      <w:start w:val="1"/>
      <w:numFmt w:val="lowerLetter"/>
      <w:lvlText w:val="%8."/>
      <w:lvlJc w:val="left"/>
      <w:pPr>
        <w:ind w:left="5760" w:hanging="360"/>
      </w:pPr>
    </w:lvl>
    <w:lvl w:ilvl="8" w:tplc="9370CC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6563"/>
    <w:multiLevelType w:val="hybridMultilevel"/>
    <w:tmpl w:val="A072BE66"/>
    <w:lvl w:ilvl="0" w:tplc="E1308A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D7126BC6">
      <w:start w:val="1"/>
      <w:numFmt w:val="lowerLetter"/>
      <w:lvlText w:val="%2."/>
      <w:lvlJc w:val="left"/>
      <w:pPr>
        <w:ind w:left="1440" w:hanging="360"/>
      </w:pPr>
    </w:lvl>
    <w:lvl w:ilvl="2" w:tplc="11262000">
      <w:start w:val="1"/>
      <w:numFmt w:val="lowerRoman"/>
      <w:lvlText w:val="%3."/>
      <w:lvlJc w:val="right"/>
      <w:pPr>
        <w:ind w:left="2160" w:hanging="180"/>
      </w:pPr>
    </w:lvl>
    <w:lvl w:ilvl="3" w:tplc="EBACE8AC">
      <w:start w:val="1"/>
      <w:numFmt w:val="decimal"/>
      <w:lvlText w:val="%4."/>
      <w:lvlJc w:val="left"/>
      <w:pPr>
        <w:ind w:left="2880" w:hanging="360"/>
      </w:pPr>
    </w:lvl>
    <w:lvl w:ilvl="4" w:tplc="C838A46C">
      <w:start w:val="1"/>
      <w:numFmt w:val="lowerLetter"/>
      <w:lvlText w:val="%5."/>
      <w:lvlJc w:val="left"/>
      <w:pPr>
        <w:ind w:left="3600" w:hanging="360"/>
      </w:pPr>
    </w:lvl>
    <w:lvl w:ilvl="5" w:tplc="7526BED8">
      <w:start w:val="1"/>
      <w:numFmt w:val="lowerRoman"/>
      <w:lvlText w:val="%6."/>
      <w:lvlJc w:val="right"/>
      <w:pPr>
        <w:ind w:left="4320" w:hanging="180"/>
      </w:pPr>
    </w:lvl>
    <w:lvl w:ilvl="6" w:tplc="1F5A1696">
      <w:start w:val="1"/>
      <w:numFmt w:val="decimal"/>
      <w:lvlText w:val="%7."/>
      <w:lvlJc w:val="left"/>
      <w:pPr>
        <w:ind w:left="5040" w:hanging="360"/>
      </w:pPr>
    </w:lvl>
    <w:lvl w:ilvl="7" w:tplc="C0868DBE">
      <w:start w:val="1"/>
      <w:numFmt w:val="lowerLetter"/>
      <w:lvlText w:val="%8."/>
      <w:lvlJc w:val="left"/>
      <w:pPr>
        <w:ind w:left="5760" w:hanging="360"/>
      </w:pPr>
    </w:lvl>
    <w:lvl w:ilvl="8" w:tplc="18A614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6D37"/>
    <w:multiLevelType w:val="multilevel"/>
    <w:tmpl w:val="F9AC02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BD438B"/>
    <w:multiLevelType w:val="hybridMultilevel"/>
    <w:tmpl w:val="D7ECF05E"/>
    <w:lvl w:ilvl="0" w:tplc="E066327C">
      <w:start w:val="1"/>
      <w:numFmt w:val="decimal"/>
      <w:lvlText w:val="%1."/>
      <w:lvlJc w:val="left"/>
      <w:pPr>
        <w:ind w:left="502" w:hanging="360"/>
      </w:pPr>
    </w:lvl>
    <w:lvl w:ilvl="1" w:tplc="2B34E76A">
      <w:start w:val="1"/>
      <w:numFmt w:val="lowerLetter"/>
      <w:lvlText w:val="%2."/>
      <w:lvlJc w:val="left"/>
      <w:pPr>
        <w:ind w:left="1429" w:hanging="360"/>
      </w:pPr>
    </w:lvl>
    <w:lvl w:ilvl="2" w:tplc="6AC0E6D4">
      <w:start w:val="1"/>
      <w:numFmt w:val="lowerRoman"/>
      <w:lvlText w:val="%3."/>
      <w:lvlJc w:val="right"/>
      <w:pPr>
        <w:ind w:left="2149" w:hanging="180"/>
      </w:pPr>
    </w:lvl>
    <w:lvl w:ilvl="3" w:tplc="CF081610">
      <w:start w:val="1"/>
      <w:numFmt w:val="decimal"/>
      <w:lvlText w:val="%4."/>
      <w:lvlJc w:val="left"/>
      <w:pPr>
        <w:ind w:left="2869" w:hanging="360"/>
      </w:pPr>
    </w:lvl>
    <w:lvl w:ilvl="4" w:tplc="B1B2978E">
      <w:start w:val="1"/>
      <w:numFmt w:val="lowerLetter"/>
      <w:lvlText w:val="%5."/>
      <w:lvlJc w:val="left"/>
      <w:pPr>
        <w:ind w:left="3589" w:hanging="360"/>
      </w:pPr>
    </w:lvl>
    <w:lvl w:ilvl="5" w:tplc="C9B4A578">
      <w:start w:val="1"/>
      <w:numFmt w:val="lowerRoman"/>
      <w:lvlText w:val="%6."/>
      <w:lvlJc w:val="right"/>
      <w:pPr>
        <w:ind w:left="4309" w:hanging="180"/>
      </w:pPr>
    </w:lvl>
    <w:lvl w:ilvl="6" w:tplc="584001F2">
      <w:start w:val="1"/>
      <w:numFmt w:val="decimal"/>
      <w:lvlText w:val="%7."/>
      <w:lvlJc w:val="left"/>
      <w:pPr>
        <w:ind w:left="5029" w:hanging="360"/>
      </w:pPr>
    </w:lvl>
    <w:lvl w:ilvl="7" w:tplc="E49496D6">
      <w:start w:val="1"/>
      <w:numFmt w:val="lowerLetter"/>
      <w:lvlText w:val="%8."/>
      <w:lvlJc w:val="left"/>
      <w:pPr>
        <w:ind w:left="5749" w:hanging="360"/>
      </w:pPr>
    </w:lvl>
    <w:lvl w:ilvl="8" w:tplc="3ABA40F8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5F5B795E"/>
    <w:multiLevelType w:val="hybridMultilevel"/>
    <w:tmpl w:val="9D008362"/>
    <w:lvl w:ilvl="0" w:tplc="C824A084">
      <w:start w:val="1"/>
      <w:numFmt w:val="decimal"/>
      <w:lvlText w:val="%1."/>
      <w:lvlJc w:val="left"/>
      <w:pPr>
        <w:ind w:left="644" w:hanging="360"/>
      </w:pPr>
    </w:lvl>
    <w:lvl w:ilvl="1" w:tplc="8B8E444E">
      <w:start w:val="1"/>
      <w:numFmt w:val="lowerLetter"/>
      <w:lvlText w:val="%2."/>
      <w:lvlJc w:val="left"/>
      <w:pPr>
        <w:ind w:left="1364" w:hanging="360"/>
      </w:pPr>
    </w:lvl>
    <w:lvl w:ilvl="2" w:tplc="B37AC6AA">
      <w:start w:val="1"/>
      <w:numFmt w:val="lowerRoman"/>
      <w:lvlText w:val="%3."/>
      <w:lvlJc w:val="right"/>
      <w:pPr>
        <w:ind w:left="2084" w:hanging="180"/>
      </w:pPr>
    </w:lvl>
    <w:lvl w:ilvl="3" w:tplc="E722809C">
      <w:start w:val="1"/>
      <w:numFmt w:val="decimal"/>
      <w:lvlText w:val="%4."/>
      <w:lvlJc w:val="left"/>
      <w:pPr>
        <w:ind w:left="2804" w:hanging="360"/>
      </w:pPr>
    </w:lvl>
    <w:lvl w:ilvl="4" w:tplc="78BE70DA">
      <w:start w:val="1"/>
      <w:numFmt w:val="lowerLetter"/>
      <w:lvlText w:val="%5."/>
      <w:lvlJc w:val="left"/>
      <w:pPr>
        <w:ind w:left="3524" w:hanging="360"/>
      </w:pPr>
    </w:lvl>
    <w:lvl w:ilvl="5" w:tplc="C672ACAE">
      <w:start w:val="1"/>
      <w:numFmt w:val="lowerRoman"/>
      <w:lvlText w:val="%6."/>
      <w:lvlJc w:val="right"/>
      <w:pPr>
        <w:ind w:left="4244" w:hanging="180"/>
      </w:pPr>
    </w:lvl>
    <w:lvl w:ilvl="6" w:tplc="04AEF05A">
      <w:start w:val="1"/>
      <w:numFmt w:val="decimal"/>
      <w:lvlText w:val="%7."/>
      <w:lvlJc w:val="left"/>
      <w:pPr>
        <w:ind w:left="4964" w:hanging="360"/>
      </w:pPr>
    </w:lvl>
    <w:lvl w:ilvl="7" w:tplc="4F7A4D78">
      <w:start w:val="1"/>
      <w:numFmt w:val="lowerLetter"/>
      <w:lvlText w:val="%8."/>
      <w:lvlJc w:val="left"/>
      <w:pPr>
        <w:ind w:left="5684" w:hanging="360"/>
      </w:pPr>
    </w:lvl>
    <w:lvl w:ilvl="8" w:tplc="777A0AEC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7C20BD"/>
    <w:multiLevelType w:val="hybridMultilevel"/>
    <w:tmpl w:val="3A46FFE2"/>
    <w:lvl w:ilvl="0" w:tplc="27F2E7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5A888C46">
      <w:start w:val="1"/>
      <w:numFmt w:val="lowerLetter"/>
      <w:lvlText w:val="%2."/>
      <w:lvlJc w:val="left"/>
      <w:pPr>
        <w:ind w:left="1788" w:hanging="360"/>
      </w:pPr>
    </w:lvl>
    <w:lvl w:ilvl="2" w:tplc="CEDA1D84">
      <w:start w:val="1"/>
      <w:numFmt w:val="lowerRoman"/>
      <w:lvlText w:val="%3."/>
      <w:lvlJc w:val="right"/>
      <w:pPr>
        <w:ind w:left="2508" w:hanging="180"/>
      </w:pPr>
    </w:lvl>
    <w:lvl w:ilvl="3" w:tplc="99F2833E">
      <w:start w:val="1"/>
      <w:numFmt w:val="decimal"/>
      <w:lvlText w:val="%4."/>
      <w:lvlJc w:val="left"/>
      <w:pPr>
        <w:ind w:left="3228" w:hanging="360"/>
      </w:pPr>
    </w:lvl>
    <w:lvl w:ilvl="4" w:tplc="844CB6D2">
      <w:start w:val="1"/>
      <w:numFmt w:val="lowerLetter"/>
      <w:lvlText w:val="%5."/>
      <w:lvlJc w:val="left"/>
      <w:pPr>
        <w:ind w:left="3948" w:hanging="360"/>
      </w:pPr>
    </w:lvl>
    <w:lvl w:ilvl="5" w:tplc="037C29F6">
      <w:start w:val="1"/>
      <w:numFmt w:val="lowerRoman"/>
      <w:lvlText w:val="%6."/>
      <w:lvlJc w:val="right"/>
      <w:pPr>
        <w:ind w:left="4668" w:hanging="180"/>
      </w:pPr>
    </w:lvl>
    <w:lvl w:ilvl="6" w:tplc="2A987022">
      <w:start w:val="1"/>
      <w:numFmt w:val="decimal"/>
      <w:lvlText w:val="%7."/>
      <w:lvlJc w:val="left"/>
      <w:pPr>
        <w:ind w:left="5388" w:hanging="360"/>
      </w:pPr>
    </w:lvl>
    <w:lvl w:ilvl="7" w:tplc="3780BA90">
      <w:start w:val="1"/>
      <w:numFmt w:val="lowerLetter"/>
      <w:lvlText w:val="%8."/>
      <w:lvlJc w:val="left"/>
      <w:pPr>
        <w:ind w:left="6108" w:hanging="360"/>
      </w:pPr>
    </w:lvl>
    <w:lvl w:ilvl="8" w:tplc="C3E2432E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E73847"/>
    <w:multiLevelType w:val="hybridMultilevel"/>
    <w:tmpl w:val="5F3E3FBA"/>
    <w:lvl w:ilvl="0" w:tplc="471C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C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00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8E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08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A8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4D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2B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ED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55967"/>
    <w:multiLevelType w:val="hybridMultilevel"/>
    <w:tmpl w:val="07FA3A62"/>
    <w:lvl w:ilvl="0" w:tplc="55DAE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B32BA56">
      <w:start w:val="1"/>
      <w:numFmt w:val="lowerLetter"/>
      <w:lvlText w:val="%2."/>
      <w:lvlJc w:val="left"/>
      <w:pPr>
        <w:ind w:left="1440" w:hanging="360"/>
      </w:pPr>
    </w:lvl>
    <w:lvl w:ilvl="2" w:tplc="EC1ED1C2">
      <w:start w:val="1"/>
      <w:numFmt w:val="lowerRoman"/>
      <w:lvlText w:val="%3."/>
      <w:lvlJc w:val="right"/>
      <w:pPr>
        <w:ind w:left="2160" w:hanging="180"/>
      </w:pPr>
    </w:lvl>
    <w:lvl w:ilvl="3" w:tplc="B8AE87E4">
      <w:start w:val="1"/>
      <w:numFmt w:val="decimal"/>
      <w:lvlText w:val="%4."/>
      <w:lvlJc w:val="left"/>
      <w:pPr>
        <w:ind w:left="2880" w:hanging="360"/>
      </w:pPr>
    </w:lvl>
    <w:lvl w:ilvl="4" w:tplc="D5A0077E">
      <w:start w:val="1"/>
      <w:numFmt w:val="lowerLetter"/>
      <w:lvlText w:val="%5."/>
      <w:lvlJc w:val="left"/>
      <w:pPr>
        <w:ind w:left="3600" w:hanging="360"/>
      </w:pPr>
    </w:lvl>
    <w:lvl w:ilvl="5" w:tplc="D97884B4">
      <w:start w:val="1"/>
      <w:numFmt w:val="lowerRoman"/>
      <w:lvlText w:val="%6."/>
      <w:lvlJc w:val="right"/>
      <w:pPr>
        <w:ind w:left="4320" w:hanging="180"/>
      </w:pPr>
    </w:lvl>
    <w:lvl w:ilvl="6" w:tplc="71F68B76">
      <w:start w:val="1"/>
      <w:numFmt w:val="decimal"/>
      <w:lvlText w:val="%7."/>
      <w:lvlJc w:val="left"/>
      <w:pPr>
        <w:ind w:left="5040" w:hanging="360"/>
      </w:pPr>
    </w:lvl>
    <w:lvl w:ilvl="7" w:tplc="C862FEB4">
      <w:start w:val="1"/>
      <w:numFmt w:val="lowerLetter"/>
      <w:lvlText w:val="%8."/>
      <w:lvlJc w:val="left"/>
      <w:pPr>
        <w:ind w:left="5760" w:hanging="360"/>
      </w:pPr>
    </w:lvl>
    <w:lvl w:ilvl="8" w:tplc="F07682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62ED6"/>
    <w:multiLevelType w:val="hybridMultilevel"/>
    <w:tmpl w:val="0D6C4BA8"/>
    <w:lvl w:ilvl="0" w:tplc="F3EEB9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143B7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65260F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34B02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A824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49ED51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6A16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02C54D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7AED17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2"/>
  </w:num>
  <w:num w:numId="11">
    <w:abstractNumId w:val="4"/>
  </w:num>
  <w:num w:numId="12">
    <w:abstractNumId w:val="20"/>
  </w:num>
  <w:num w:numId="13">
    <w:abstractNumId w:val="3"/>
  </w:num>
  <w:num w:numId="14">
    <w:abstractNumId w:val="9"/>
  </w:num>
  <w:num w:numId="15">
    <w:abstractNumId w:val="17"/>
  </w:num>
  <w:num w:numId="16">
    <w:abstractNumId w:val="8"/>
  </w:num>
  <w:num w:numId="17">
    <w:abstractNumId w:val="18"/>
  </w:num>
  <w:num w:numId="18">
    <w:abstractNumId w:val="5"/>
  </w:num>
  <w:num w:numId="19">
    <w:abstractNumId w:val="21"/>
  </w:num>
  <w:num w:numId="20">
    <w:abstractNumId w:val="15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48"/>
    <w:rsid w:val="000B5129"/>
    <w:rsid w:val="000C44BD"/>
    <w:rsid w:val="000E7D08"/>
    <w:rsid w:val="001165F7"/>
    <w:rsid w:val="00181D49"/>
    <w:rsid w:val="001F7B04"/>
    <w:rsid w:val="00271D2B"/>
    <w:rsid w:val="002870C9"/>
    <w:rsid w:val="00321DDC"/>
    <w:rsid w:val="003F0CD2"/>
    <w:rsid w:val="00442A92"/>
    <w:rsid w:val="00487870"/>
    <w:rsid w:val="006941F9"/>
    <w:rsid w:val="00772348"/>
    <w:rsid w:val="008276E3"/>
    <w:rsid w:val="00866356"/>
    <w:rsid w:val="008D6CF9"/>
    <w:rsid w:val="00942C8C"/>
    <w:rsid w:val="00A007D5"/>
    <w:rsid w:val="00B11FE9"/>
    <w:rsid w:val="00BD29B1"/>
    <w:rsid w:val="00BE7419"/>
    <w:rsid w:val="00C42583"/>
    <w:rsid w:val="00D72DCF"/>
    <w:rsid w:val="00E211C5"/>
    <w:rsid w:val="00F47263"/>
    <w:rsid w:val="00F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BD68"/>
  <w15:docId w15:val="{E1353C91-8532-4B4C-9445-CA1590A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579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58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539B-B8CD-495F-8180-71EB4D06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2024-12-02T03:52:00Z</dcterms:created>
  <dcterms:modified xsi:type="dcterms:W3CDTF">2024-12-02T03:52:00Z</dcterms:modified>
</cp:coreProperties>
</file>