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jc w:val="center"/>
        <w:spacing w:before="0" w:beforeAutospacing="0" w:after="0" w:afterAutospacing="0"/>
        <w:shd w:val="clear" w:color="auto" w:fill="ffffff"/>
        <w:rPr>
          <w:rStyle w:val="818"/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Style w:val="818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Список отклоненных заявок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r>
    </w:p>
    <w:p>
      <w:pPr>
        <w:pStyle w:val="819"/>
        <w:jc w:val="center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818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на участие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white"/>
        </w:rPr>
        <w:t xml:space="preserve">конкурсе среди ресурсных центров муниципальны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 xml:space="preserve">х районов и городских округов Новосибирской области для предоставления в 2023 году субсидий из областного бюджета Новосибирской области на реализацию программ деятельности, направленных на развитие общественных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 xml:space="preserve">инициатив и социально ориентированных некоммерческих организаций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tbl>
      <w:tblPr>
        <w:tblW w:w="14006" w:type="dxa"/>
        <w:tblInd w:w="-5" w:type="dxa"/>
        <w:tblLook w:val="04A0" w:firstRow="1" w:lastRow="0" w:firstColumn="1" w:lastColumn="0" w:noHBand="0" w:noVBand="1"/>
      </w:tblPr>
      <w:tblGrid>
        <w:gridCol w:w="851"/>
        <w:gridCol w:w="3942"/>
        <w:gridCol w:w="3685"/>
        <w:gridCol w:w="5528"/>
      </w:tblGrid>
      <w:tr>
        <w:trPr>
          <w:trHeight w:val="76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 xml:space="preserve">п\п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4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Название организации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Название программы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Причина отклонения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14:ligatures w14:val="none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0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pStyle w:val="819"/>
              <w:jc w:val="left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818"/>
                <w:rFonts w:ascii="Times New Roman" w:hAnsi="Times New Roman" w:cs="Times New Roman"/>
                <w:b w:val="0"/>
                <w:bCs w:val="0"/>
                <w:color w:val="212529"/>
                <w:sz w:val="32"/>
                <w:szCs w:val="3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42" w:type="dxa"/>
            <w:textDirection w:val="lrTb"/>
            <w:noWrap w:val="false"/>
          </w:tcPr>
          <w:p>
            <w:pPr>
              <w:pStyle w:val="819"/>
              <w:jc w:val="center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818"/>
                <w:rFonts w:ascii="Times New Roman" w:hAnsi="Times New Roman" w:cs="Times New Roman"/>
                <w:b w:val="0"/>
                <w:color w:val="212529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highlight w:val="white"/>
              </w:rPr>
              <w:t xml:space="preserve">Местная общественная организация по поддержке общественных инициатив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«Ресурсный центр Венгеровского района Новосибирской области»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Style w:val="818"/>
                <w:rFonts w:ascii="Times New Roman" w:hAnsi="Times New Roman" w:cs="Times New Roman"/>
                <w:b w:val="0"/>
                <w:color w:val="212529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color w:val="21252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eastAsia="Calibri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highlight w:val="white"/>
              </w:rPr>
              <w:t xml:space="preserve">«Ветер перемен»</w:t>
            </w:r>
            <w:r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highlight w:val="white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19"/>
              <w:jc w:val="center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color w:val="212529"/>
                <w:sz w:val="32"/>
                <w:szCs w:val="32"/>
              </w:rPr>
            </w:pPr>
            <w:r>
              <w:rPr>
                <w:rStyle w:val="818"/>
                <w:rFonts w:ascii="Times New Roman" w:hAnsi="Times New Roman" w:cs="Times New Roman"/>
                <w:b w:val="0"/>
                <w:bCs w:val="0"/>
                <w:color w:val="212529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819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color w:val="212529"/>
                <w:sz w:val="32"/>
                <w:szCs w:val="32"/>
              </w:rPr>
            </w:pPr>
            <w:r>
              <w:rPr>
                <w:rStyle w:val="818"/>
                <w:rFonts w:ascii="Times New Roman" w:hAnsi="Times New Roman" w:cs="Times New Roman"/>
                <w:b w:val="0"/>
                <w:bCs w:val="0"/>
                <w:color w:val="212529"/>
                <w:sz w:val="32"/>
                <w:szCs w:val="32"/>
                <w:lang w:eastAsia="ru-RU"/>
              </w:rPr>
            </w:r>
            <w:r>
              <w:rPr>
                <w:rStyle w:val="818"/>
                <w:rFonts w:ascii="Times New Roman" w:hAnsi="Times New Roman" w:cs="Times New Roman"/>
                <w:b w:val="0"/>
                <w:bCs w:val="0"/>
                <w:color w:val="212529"/>
                <w:sz w:val="32"/>
                <w:szCs w:val="32"/>
              </w:rPr>
              <w:t xml:space="preserve">н</w:t>
            </w:r>
            <w:r>
              <w:rPr>
                <w:rStyle w:val="818"/>
                <w:rFonts w:ascii="Times New Roman" w:hAnsi="Times New Roman" w:cs="Times New Roman"/>
                <w:b w:val="0"/>
                <w:bCs w:val="0"/>
                <w:color w:val="212529"/>
                <w:sz w:val="32"/>
                <w:szCs w:val="32"/>
              </w:rPr>
              <w:t xml:space="preserve">аличие на дату не ранее начала срока подачи заявки 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      </w:r>
            <w:r>
              <w:rPr>
                <w:rStyle w:val="818"/>
                <w:rFonts w:ascii="Times New Roman" w:hAnsi="Times New Roman" w:cs="Times New Roman"/>
                <w:b w:val="0"/>
                <w:bCs w:val="0"/>
                <w:color w:val="212529"/>
                <w:sz w:val="32"/>
                <w:szCs w:val="32"/>
              </w:rPr>
              <w:t xml:space="preserve">ой Федерации о налогах и сборах</w:t>
            </w:r>
            <w:r>
              <w:rPr>
                <w:rStyle w:val="818"/>
                <w:rFonts w:ascii="Times New Roman" w:hAnsi="Times New Roman" w:cs="Times New Roman"/>
                <w:b w:val="0"/>
                <w:bCs w:val="0"/>
                <w:color w:val="212529"/>
                <w:sz w:val="32"/>
                <w:szCs w:val="32"/>
                <w:lang w:eastAsia="ru-RU"/>
              </w:rPr>
              <w:t xml:space="preserve"> </w:t>
            </w:r>
            <w:r>
              <w:rPr>
                <w:rStyle w:val="818"/>
                <w:rFonts w:ascii="Times New Roman" w:hAnsi="Times New Roman" w:cs="Times New Roman"/>
                <w:b w:val="0"/>
                <w:bCs w:val="0"/>
                <w:color w:val="212529"/>
                <w:sz w:val="32"/>
                <w:szCs w:val="32"/>
                <w:lang w:eastAsia="ru-RU"/>
              </w:rPr>
              <w:t xml:space="preserve">(подпункт 2 пункта 11 Порядка)</w:t>
            </w:r>
            <w:r>
              <w:rPr>
                <w:rStyle w:val="818"/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bookmarkStart w:id="0" w:name="_GoBack"/>
      <w:r>
        <w:rPr>
          <w:rFonts w:ascii="Times New Roman" w:hAnsi="Times New Roman" w:cs="Times New Roman"/>
          <w:sz w:val="32"/>
          <w:szCs w:val="32"/>
        </w:rPr>
      </w:r>
      <w:bookmarkEnd w:id="0"/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Strong"/>
    <w:uiPriority w:val="22"/>
    <w:qFormat/>
    <w:rPr>
      <w:b/>
      <w:bCs/>
    </w:rPr>
  </w:style>
  <w:style w:type="paragraph" w:styleId="819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64" w:customStyle="1">
    <w:name w:val="Верхний колонтитул;Знак"/>
    <w:basedOn w:val="648"/>
    <w:link w:val="845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Ирина Викторовна</dc:creator>
  <cp:keywords/>
  <dc:description/>
  <cp:revision>7</cp:revision>
  <dcterms:created xsi:type="dcterms:W3CDTF">2021-08-10T09:04:00Z</dcterms:created>
  <dcterms:modified xsi:type="dcterms:W3CDTF">2023-09-18T06:37:14Z</dcterms:modified>
</cp:coreProperties>
</file>