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4E4CCF" w:rsidTr="00AA0111">
        <w:tc>
          <w:tcPr>
            <w:tcW w:w="3820" w:type="dxa"/>
          </w:tcPr>
          <w:p w:rsidR="004E4CCF" w:rsidRDefault="004E4CCF" w:rsidP="00AA0111">
            <w:pPr>
              <w:ind w:firstLine="0"/>
              <w:jc w:val="center"/>
              <w:rPr>
                <w:sz w:val="28"/>
              </w:rPr>
            </w:pPr>
            <w:r w:rsidRPr="00E91D19">
              <w:rPr>
                <w:sz w:val="28"/>
              </w:rPr>
              <w:t>Приложение №</w:t>
            </w:r>
            <w:r>
              <w:rPr>
                <w:sz w:val="28"/>
              </w:rPr>
              <w:t xml:space="preserve"> 2</w:t>
            </w:r>
          </w:p>
          <w:p w:rsidR="004E4CCF" w:rsidRDefault="004E4CCF" w:rsidP="00AA0111">
            <w:pPr>
              <w:ind w:firstLine="0"/>
              <w:jc w:val="center"/>
              <w:rPr>
                <w:sz w:val="28"/>
              </w:rPr>
            </w:pPr>
            <w:r w:rsidRPr="00E91D19">
              <w:rPr>
                <w:sz w:val="28"/>
              </w:rPr>
              <w:t xml:space="preserve">к </w:t>
            </w:r>
            <w:r>
              <w:rPr>
                <w:sz w:val="28"/>
              </w:rPr>
              <w:t>Положению об областном конкурсе инициатив</w:t>
            </w:r>
          </w:p>
          <w:p w:rsidR="004E4CCF" w:rsidRDefault="004E4CCF" w:rsidP="00AA011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 достижений социально ориентированных некоммерческих организаций</w:t>
            </w:r>
            <w:r w:rsidRPr="00E91D19">
              <w:rPr>
                <w:sz w:val="28"/>
              </w:rPr>
              <w:t xml:space="preserve"> </w:t>
            </w:r>
          </w:p>
          <w:p w:rsidR="004E4CCF" w:rsidRDefault="004E4CCF" w:rsidP="00AA0111">
            <w:pPr>
              <w:ind w:firstLine="0"/>
              <w:jc w:val="center"/>
              <w:rPr>
                <w:sz w:val="28"/>
              </w:rPr>
            </w:pPr>
          </w:p>
        </w:tc>
      </w:tr>
    </w:tbl>
    <w:p w:rsidR="004E4CCF" w:rsidRDefault="004E4CCF" w:rsidP="004E4CCF">
      <w:pPr>
        <w:jc w:val="right"/>
        <w:rPr>
          <w:sz w:val="28"/>
        </w:rPr>
      </w:pPr>
    </w:p>
    <w:p w:rsidR="004E4CCF" w:rsidRDefault="004E4CCF" w:rsidP="004E4CCF">
      <w:pPr>
        <w:ind w:firstLine="0"/>
        <w:jc w:val="center"/>
        <w:rPr>
          <w:sz w:val="28"/>
        </w:rPr>
      </w:pPr>
      <w:r>
        <w:rPr>
          <w:sz w:val="28"/>
        </w:rPr>
        <w:t>Заявка на участие в номинации</w:t>
      </w:r>
    </w:p>
    <w:p w:rsidR="004E4CCF" w:rsidRDefault="004E4CCF" w:rsidP="004E4CCF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практика по организации работы ресурсного центра муниципального района, городского округа Новосибирской области»</w:t>
      </w:r>
    </w:p>
    <w:p w:rsidR="004E4CCF" w:rsidRDefault="004E4CCF" w:rsidP="004E4CCF">
      <w:pPr>
        <w:jc w:val="center"/>
        <w:rPr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 w:rsidRPr="00960CB3">
              <w:t xml:space="preserve">Полное наименование </w:t>
            </w:r>
            <w:r>
              <w:t>ресурсного центра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 w:rsidRPr="00960CB3">
              <w:t>Контактные данные:</w:t>
            </w:r>
          </w:p>
          <w:p w:rsidR="004E4CCF" w:rsidRPr="00960CB3" w:rsidRDefault="004E4CCF" w:rsidP="00AA0111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 (отчество при наличии)</w:t>
            </w:r>
            <w:r w:rsidRPr="00960CB3">
              <w:t xml:space="preserve"> </w:t>
            </w:r>
            <w:r>
              <w:t>руководителя</w:t>
            </w:r>
            <w:r w:rsidRPr="00960CB3">
              <w:t>;</w:t>
            </w:r>
          </w:p>
          <w:p w:rsidR="004E4CCF" w:rsidRPr="00960CB3" w:rsidRDefault="004E4CCF" w:rsidP="00AA0111">
            <w:pPr>
              <w:ind w:firstLine="0"/>
            </w:pPr>
            <w:r w:rsidRPr="00960CB3">
              <w:t>Адрес</w:t>
            </w:r>
            <w:r>
              <w:t>,</w:t>
            </w:r>
            <w:r w:rsidRPr="00960CB3">
              <w:t xml:space="preserve"> телефоны, </w:t>
            </w:r>
            <w:r w:rsidRPr="00960CB3">
              <w:rPr>
                <w:lang w:val="en-US"/>
              </w:rPr>
              <w:t>e</w:t>
            </w:r>
            <w:r w:rsidRPr="00E91D19">
              <w:t>-</w:t>
            </w:r>
            <w:r w:rsidRPr="00960CB3">
              <w:rPr>
                <w:lang w:val="en-US"/>
              </w:rPr>
              <w:t>mail</w:t>
            </w:r>
            <w:r w:rsidRPr="00960CB3">
              <w:t>.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>
              <w:t xml:space="preserve">Год регистрации ресурсного центра в качестве юридического лица 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>
              <w:t xml:space="preserve">Количество реализованных проектов (программ) при поддержке министерства региональной политики Новосибирской области в период </w:t>
            </w:r>
            <w:r w:rsidRPr="00565FEA">
              <w:t>с 0</w:t>
            </w:r>
            <w:r w:rsidRPr="0070564E">
              <w:t>1</w:t>
            </w:r>
            <w:r w:rsidRPr="00565FEA">
              <w:t>.0</w:t>
            </w:r>
            <w:r w:rsidRPr="0070564E">
              <w:t>1</w:t>
            </w:r>
            <w:r w:rsidRPr="00565FEA">
              <w:t>.201</w:t>
            </w:r>
            <w:r w:rsidRPr="0070564E">
              <w:t>6</w:t>
            </w:r>
            <w:r w:rsidRPr="00565FEA">
              <w:t xml:space="preserve"> по 01.09.2019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Default="004E4CCF" w:rsidP="00AA0111">
            <w:pPr>
              <w:ind w:firstLine="0"/>
            </w:pPr>
            <w:r>
              <w:t>Количество благополучателей, реализованных проектов (программ)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Default="004E4CCF" w:rsidP="00AA0111">
            <w:pPr>
              <w:ind w:firstLine="0"/>
            </w:pPr>
            <w:r>
              <w:t xml:space="preserve">Количество поддержанных инициатив в период с </w:t>
            </w:r>
            <w:r w:rsidRPr="00565FEA">
              <w:t>0</w:t>
            </w:r>
            <w:r w:rsidRPr="0070564E">
              <w:t>1</w:t>
            </w:r>
            <w:r w:rsidRPr="00565FEA">
              <w:t>.0</w:t>
            </w:r>
            <w:r w:rsidRPr="0070564E">
              <w:t>1</w:t>
            </w:r>
            <w:r w:rsidRPr="00565FEA">
              <w:t>.201</w:t>
            </w:r>
            <w:r w:rsidRPr="0070564E">
              <w:t>6</w:t>
            </w:r>
            <w:r w:rsidRPr="00565FEA">
              <w:t xml:space="preserve"> по 01.09.2019</w:t>
            </w:r>
            <w:r>
              <w:t xml:space="preserve"> на </w:t>
            </w:r>
            <w:r w:rsidRPr="00C45AF2">
              <w:t xml:space="preserve">территории </w:t>
            </w:r>
            <w:r>
              <w:t xml:space="preserve">муниципального </w:t>
            </w:r>
            <w:r w:rsidRPr="00C45AF2">
              <w:t>района</w:t>
            </w:r>
            <w:r>
              <w:t>, городского округа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Default="004E4CCF" w:rsidP="00AA0111">
            <w:pPr>
              <w:ind w:firstLine="0"/>
            </w:pPr>
            <w:r>
              <w:t>Количество оказанных консультаций:</w:t>
            </w:r>
          </w:p>
          <w:p w:rsidR="004E4CCF" w:rsidRDefault="004E4CCF" w:rsidP="00AA0111">
            <w:pPr>
              <w:ind w:firstLine="0"/>
            </w:pPr>
            <w:r>
              <w:t>- для СО НКО;</w:t>
            </w:r>
          </w:p>
          <w:p w:rsidR="004E4CCF" w:rsidRPr="00960CB3" w:rsidRDefault="004E4CCF" w:rsidP="00AA0111">
            <w:pPr>
              <w:ind w:firstLine="0"/>
            </w:pPr>
            <w:r>
              <w:t>- для инициативных групп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Default="004E4CCF" w:rsidP="00AA0111">
            <w:pPr>
              <w:ind w:firstLine="0"/>
            </w:pPr>
            <w:r>
              <w:t>Информационная открытость: сайт, социальные сети (ссылки)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>
              <w:t xml:space="preserve">Наличие публичных отчетов 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>
              <w:t>И</w:t>
            </w:r>
            <w:r w:rsidRPr="00960CB3">
              <w:t>меющие</w:t>
            </w:r>
            <w:r>
              <w:t>ся</w:t>
            </w:r>
            <w:r w:rsidRPr="00960CB3">
              <w:t xml:space="preserve"> привлеченные ресурсы, реализующие мероприятия в рамках проект</w:t>
            </w:r>
            <w:r>
              <w:t>ов (программ)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  <w:tr w:rsidR="004E4CCF" w:rsidRPr="00960CB3" w:rsidTr="00AA0111">
        <w:tc>
          <w:tcPr>
            <w:tcW w:w="4111" w:type="dxa"/>
          </w:tcPr>
          <w:p w:rsidR="004E4CCF" w:rsidRPr="00960CB3" w:rsidRDefault="004E4CCF" w:rsidP="00AA0111">
            <w:pPr>
              <w:ind w:firstLine="0"/>
            </w:pPr>
            <w:r>
              <w:t xml:space="preserve">Иные качественные и количественные результаты эффективности работы, </w:t>
            </w:r>
            <w:r w:rsidRPr="00FE4081">
              <w:t>отзывы, публикации о деятельности ресурсного центра</w:t>
            </w:r>
          </w:p>
        </w:tc>
        <w:tc>
          <w:tcPr>
            <w:tcW w:w="6237" w:type="dxa"/>
          </w:tcPr>
          <w:p w:rsidR="004E4CCF" w:rsidRPr="00960CB3" w:rsidRDefault="004E4CCF" w:rsidP="00AA0111"/>
        </w:tc>
      </w:tr>
    </w:tbl>
    <w:p w:rsidR="004E4CCF" w:rsidRPr="00960CB3" w:rsidRDefault="004E4CCF" w:rsidP="004E4CCF"/>
    <w:p w:rsidR="004E4CCF" w:rsidRPr="00960CB3" w:rsidRDefault="004E4CCF" w:rsidP="004E4CCF">
      <w:r w:rsidRPr="00960CB3">
        <w:t>Приложение к заявке:</w:t>
      </w:r>
    </w:p>
    <w:p w:rsidR="004E4CCF" w:rsidRPr="00A81F58" w:rsidRDefault="004E4CCF" w:rsidP="004E4CCF">
      <w:pPr>
        <w:jc w:val="left"/>
      </w:pPr>
      <w:r>
        <w:t>1) э</w:t>
      </w:r>
      <w:r w:rsidRPr="00A66A12">
        <w:t>ссе «Стажировка моими глазами»</w:t>
      </w:r>
      <w:r w:rsidRPr="00A81F58">
        <w:t>;</w:t>
      </w:r>
    </w:p>
    <w:p w:rsidR="004E4CCF" w:rsidRDefault="004E4CCF" w:rsidP="004E4CCF">
      <w:pPr>
        <w:rPr>
          <w:szCs w:val="24"/>
        </w:rPr>
      </w:pPr>
      <w:r>
        <w:rPr>
          <w:szCs w:val="24"/>
        </w:rPr>
        <w:lastRenderedPageBreak/>
        <w:t>2) ф</w:t>
      </w:r>
      <w:r w:rsidRPr="00A66A12">
        <w:rPr>
          <w:szCs w:val="24"/>
        </w:rPr>
        <w:t>отографии</w:t>
      </w:r>
      <w:r>
        <w:rPr>
          <w:szCs w:val="24"/>
        </w:rPr>
        <w:t>*</w:t>
      </w:r>
      <w:r w:rsidRPr="00A66A12">
        <w:rPr>
          <w:szCs w:val="24"/>
        </w:rPr>
        <w:t>, отражающие деятельность ресурсного центра: 2</w:t>
      </w:r>
      <w:r>
        <w:rPr>
          <w:szCs w:val="24"/>
        </w:rPr>
        <w:t> – </w:t>
      </w:r>
      <w:r w:rsidRPr="00A81F58">
        <w:rPr>
          <w:szCs w:val="24"/>
        </w:rPr>
        <w:t>3 шт</w:t>
      </w:r>
      <w:r>
        <w:rPr>
          <w:szCs w:val="24"/>
        </w:rPr>
        <w:t xml:space="preserve">., </w:t>
      </w:r>
      <w:r w:rsidRPr="00A66A12">
        <w:rPr>
          <w:szCs w:val="24"/>
        </w:rPr>
        <w:t>горизонтального расположения, формат</w:t>
      </w:r>
      <w:r>
        <w:rPr>
          <w:szCs w:val="24"/>
        </w:rPr>
        <w:t> – </w:t>
      </w:r>
      <w:r w:rsidRPr="00A81F58">
        <w:rPr>
          <w:szCs w:val="24"/>
        </w:rPr>
        <w:t>JPEG; размеры</w:t>
      </w:r>
      <w:r>
        <w:rPr>
          <w:szCs w:val="24"/>
        </w:rPr>
        <w:t> – </w:t>
      </w:r>
      <w:r w:rsidRPr="00A81F58">
        <w:rPr>
          <w:szCs w:val="24"/>
        </w:rPr>
        <w:t>не менее 2400 пикселей и dpi не меньше 300</w:t>
      </w:r>
      <w:r>
        <w:rPr>
          <w:szCs w:val="24"/>
        </w:rPr>
        <w:t>,</w:t>
      </w:r>
      <w:r w:rsidRPr="00A66A12">
        <w:rPr>
          <w:szCs w:val="24"/>
        </w:rPr>
        <w:t xml:space="preserve"> </w:t>
      </w:r>
      <w:r w:rsidRPr="00A81F58">
        <w:rPr>
          <w:szCs w:val="24"/>
        </w:rPr>
        <w:t>имя файла, содержащего изображение, прописывается русскими буквами и должно соответствовать фамилии участника (например</w:t>
      </w:r>
      <w:r>
        <w:rPr>
          <w:szCs w:val="24"/>
        </w:rPr>
        <w:t>,</w:t>
      </w:r>
      <w:r w:rsidRPr="00A66A12">
        <w:rPr>
          <w:szCs w:val="24"/>
        </w:rPr>
        <w:t xml:space="preserve"> «Иванов».jpg</w:t>
      </w:r>
      <w:r w:rsidRPr="00A81F58">
        <w:rPr>
          <w:szCs w:val="24"/>
        </w:rPr>
        <w:t xml:space="preserve">, но не IMG 1223jpg). </w:t>
      </w:r>
    </w:p>
    <w:p w:rsidR="004E4CCF" w:rsidRDefault="004E4CCF" w:rsidP="004E4CCF">
      <w:pPr>
        <w:jc w:val="left"/>
        <w:rPr>
          <w:szCs w:val="24"/>
        </w:rPr>
        <w:sectPr w:rsidR="004E4CCF" w:rsidSect="0070564E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 w:rsidRPr="00A66A12">
        <w:rPr>
          <w:szCs w:val="24"/>
        </w:rPr>
        <w:t>*Фото</w:t>
      </w:r>
      <w:bookmarkStart w:id="0" w:name="_GoBack"/>
      <w:bookmarkEnd w:id="0"/>
    </w:p>
    <w:p w:rsidR="00E77BAF" w:rsidRDefault="00E77BAF"/>
    <w:sectPr w:rsidR="00E7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1A"/>
    <w:rsid w:val="004E4CCF"/>
    <w:rsid w:val="00CC451A"/>
    <w:rsid w:val="00E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01E40-FC47-457E-B336-C886E3D4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C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Company>Правительство Новосибирской области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2019-09-27T07:38:00Z</dcterms:created>
  <dcterms:modified xsi:type="dcterms:W3CDTF">2019-09-27T07:38:00Z</dcterms:modified>
</cp:coreProperties>
</file>